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A86DA" w14:textId="77777777" w:rsidR="00872ED9" w:rsidRPr="00872ED9" w:rsidRDefault="00872ED9">
      <w:pPr>
        <w:rPr>
          <w:b/>
        </w:rPr>
      </w:pPr>
      <w:r w:rsidRPr="00872ED9">
        <w:rPr>
          <w:b/>
        </w:rPr>
        <w:t>PRAYER - ( proseuchē , Strong's G4335 )</w:t>
      </w:r>
    </w:p>
    <w:p w14:paraId="3C6CFA5D" w14:textId="77777777" w:rsidR="00872ED9" w:rsidRDefault="00872ED9">
      <w:r w:rsidRPr="00872ED9">
        <w:rPr>
          <w:b/>
        </w:rPr>
        <w:t>Summary:</w:t>
      </w:r>
    </w:p>
    <w:p w14:paraId="5BB574BA" w14:textId="77777777" w:rsidR="00872ED9" w:rsidRDefault="00872ED9">
      <w:r>
        <w:t>In Philippians 4:6, the word translated "prayer" is proseuchē, the most frequent and general New Testament term for speaking to God. It combines the prefix pros ("toward" or "face-to-face") with euchomai ("to pray or wish"). Rather than indicating a casual, hurried request, proseuchē carries a sacred sense of devotion, worship, and intimate approach to the living God. In the face of life's anxieties, it invites the believer to exchange inner turmoil for the peace of God's presence by actively drawing near to Him in worshipful dependence.</w:t>
      </w:r>
    </w:p>
    <w:p w14:paraId="0D4DDF36" w14:textId="77777777" w:rsidR="00872ED9" w:rsidRDefault="00872ED9"/>
    <w:p w14:paraId="575C4DD7" w14:textId="77777777" w:rsidR="00872ED9" w:rsidRDefault="00872ED9">
      <w:r w:rsidRPr="00872ED9">
        <w:rPr>
          <w:b/>
        </w:rPr>
        <w:t>Full Study:</w:t>
      </w:r>
    </w:p>
    <w:p w14:paraId="5B592CB9" w14:textId="77777777" w:rsidR="00872ED9" w:rsidRDefault="00872ED9"/>
    <w:p w14:paraId="60E9D35B" w14:textId="77777777" w:rsidR="00872ED9" w:rsidRPr="00872ED9" w:rsidRDefault="00872ED9">
      <w:pPr>
        <w:rPr>
          <w:b/>
        </w:rPr>
      </w:pPr>
      <w:r w:rsidRPr="00872ED9">
        <w:rPr>
          <w:b/>
        </w:rPr>
        <w:t xml:space="preserve"> 1. Word Picture / Background</w:t>
      </w:r>
    </w:p>
    <w:p w14:paraId="25ACC6DB" w14:textId="77777777" w:rsidR="00872ED9" w:rsidRDefault="00872ED9">
      <w:r>
        <w:t xml:space="preserve">The word proseuchē is a compound noun formed from the preposition pros (meaning "toward, facing, in the presence of") and the verb euchomai (meaning "to pray, wish, or make a vow"). </w:t>
      </w:r>
    </w:p>
    <w:p w14:paraId="1AEE3DA4" w14:textId="77777777" w:rsidR="00872ED9" w:rsidRDefault="00872ED9"/>
    <w:p w14:paraId="001368DB" w14:textId="77777777" w:rsidR="00872ED9" w:rsidRDefault="00872ED9">
      <w:r>
        <w:t>Historically, in classical Greek, euchomai was often used of a person making a vow to a pagan deity, often bargaining for a favorable outcome. However, the addition of the prefix pros fundamentally transforms the term in biblical usage. The preposition pros denotes proximity, direction, and close personal relationship. It is the same word used in John 1:1 to describe the Word who was "with" (pros) God—indicating a face-to-face relationship. Thus, the word picture of proseuchē is one of drawing close to face someone, implying intimate, face-to-face communication with a listening Father.</w:t>
      </w:r>
    </w:p>
    <w:p w14:paraId="35F5B3FB" w14:textId="77777777" w:rsidR="00872ED9" w:rsidRDefault="00872ED9"/>
    <w:p w14:paraId="43AFF86B" w14:textId="77777777" w:rsidR="00872ED9" w:rsidRDefault="00872ED9">
      <w:r>
        <w:t>In first-century Jewish culture, proseuchē was also used to designate a physical "place of prayer." When a city lacked the ten Jewish men required to form a synagogue, believers met outdoors in a quiet area—often near a river—known as a proseuchē (as seen in Acts 16:13). This background highlights that prayer is not just a verbal exercise but a sacred sanctuary of communion.</w:t>
      </w:r>
    </w:p>
    <w:p w14:paraId="57BE4F68" w14:textId="77777777" w:rsidR="00872ED9" w:rsidRDefault="00872ED9"/>
    <w:p w14:paraId="031F3A86" w14:textId="77777777" w:rsidR="00872ED9" w:rsidRPr="00872ED9" w:rsidRDefault="00872ED9">
      <w:pPr>
        <w:rPr>
          <w:b/>
        </w:rPr>
      </w:pPr>
      <w:r w:rsidRPr="00872ED9">
        <w:rPr>
          <w:b/>
        </w:rPr>
        <w:t xml:space="preserve"> 2. Meaning / Lexical Definition</w:t>
      </w:r>
    </w:p>
    <w:p w14:paraId="09E79A89" w14:textId="77777777" w:rsidR="00872ED9" w:rsidRDefault="00872ED9">
      <w:r>
        <w:t xml:space="preserve">The term proseuchē refers broadly to prayer directed to God. In the New Testament, this term is used exclusively for petitions, adoration, and intercessions offered to the true God, never to false deities or human rulers. </w:t>
      </w:r>
    </w:p>
    <w:p w14:paraId="0E691C14" w14:textId="77777777" w:rsidR="00872ED9" w:rsidRDefault="00872ED9"/>
    <w:p w14:paraId="66AA3AA7" w14:textId="77777777" w:rsidR="00872ED9" w:rsidRDefault="00872ED9">
      <w:r>
        <w:t>While other Greek words focus on specific aspects of prayer—such as deēsis (urgent petitions for specific needs) or enteuxis (bold intercession)—proseuchē represents the entire umbrella of prayer. It emphasizes the devotional and worshipful nature of communication with God. It is an act of devotion that recognizes God's supreme authority, goodness, and availability.</w:t>
      </w:r>
    </w:p>
    <w:p w14:paraId="2A22A2C8" w14:textId="77777777" w:rsidR="00872ED9" w:rsidRDefault="00872ED9"/>
    <w:p w14:paraId="57E7C9DA" w14:textId="77777777" w:rsidR="00872ED9" w:rsidRPr="00872ED9" w:rsidRDefault="00872ED9">
      <w:pPr>
        <w:rPr>
          <w:b/>
        </w:rPr>
      </w:pPr>
      <w:r w:rsidRPr="00872ED9">
        <w:rPr>
          <w:b/>
        </w:rPr>
        <w:t xml:space="preserve"> 3. Usage and Word Pictures</w:t>
      </w:r>
    </w:p>
    <w:p w14:paraId="0A00D544" w14:textId="77777777" w:rsidR="00872ED9" w:rsidRDefault="00872ED9">
      <w:r>
        <w:t xml:space="preserve">The noun proseuchē appears 36 times in the New Testament, and its verb form proseuchomai occurs 85 times. </w:t>
      </w:r>
    </w:p>
    <w:p w14:paraId="3B8F2299" w14:textId="77777777" w:rsidR="00872ED9" w:rsidRDefault="00872ED9"/>
    <w:p w14:paraId="4D525400" w14:textId="77777777" w:rsidR="00872ED9" w:rsidRDefault="00872ED9">
      <w:r>
        <w:t>The early church lived in an atmosphere of proseuchē. In Acts 1:14 and 2:42, it is listed as a foundational pillar of Christian community. In the book of Revelation, proseuchē is associated with a powerful heavenly word picture. Revelation 5:8 and 8:3-4 picture the "prayers (proseuchai) of the saints" as golden bowls of sweet incense ascending directly to the throne of God. This imagery reminds believers that their prayers are not lost in the air; they are precious, fragrant, and physically present before the majesty of God.</w:t>
      </w:r>
    </w:p>
    <w:p w14:paraId="00095A8B" w14:textId="77777777" w:rsidR="00872ED9" w:rsidRDefault="00872ED9"/>
    <w:p w14:paraId="01F23CA4" w14:textId="77777777" w:rsidR="00872ED9" w:rsidRPr="00872ED9" w:rsidRDefault="00872ED9">
      <w:pPr>
        <w:rPr>
          <w:b/>
        </w:rPr>
      </w:pPr>
      <w:r w:rsidRPr="00872ED9">
        <w:rPr>
          <w:b/>
        </w:rPr>
        <w:t xml:space="preserve"> 4. Theological Implications</w:t>
      </w:r>
    </w:p>
    <w:p w14:paraId="2A36D289" w14:textId="77777777" w:rsidR="00872ED9" w:rsidRDefault="00872ED9">
      <w:r>
        <w:t xml:space="preserve">Theologically, proseuchē highlights the relational foundation of the Christian faith. It reveals that prayer is not a pagan ritual designed to appease or manipulate a distant deity. Because of the prefix pros (toward/face-to-face), the word teaches that God is accessible, attentive, and desires personal interaction with His people. </w:t>
      </w:r>
    </w:p>
    <w:p w14:paraId="31DA09BB" w14:textId="77777777" w:rsidR="00872ED9" w:rsidRDefault="00872ED9"/>
    <w:p w14:paraId="1F64602D" w14:textId="77777777" w:rsidR="00872ED9" w:rsidRDefault="00872ED9">
      <w:r>
        <w:t>Furthermore, because proseuchē historically carries the connotation of worship and sacred devotion, it reminds the believer that true prayer begins with a posture of surrender. It is an acknowledgement of God’s sovereignty. We do not bring our list of demands to God to change His mind; we enter His presence to align our hearts with His perfect will.</w:t>
      </w:r>
    </w:p>
    <w:p w14:paraId="39664723" w14:textId="77777777" w:rsidR="00872ED9" w:rsidRDefault="00872ED9"/>
    <w:p w14:paraId="598D8091" w14:textId="77777777" w:rsidR="00872ED9" w:rsidRPr="00872ED9" w:rsidRDefault="00872ED9">
      <w:pPr>
        <w:rPr>
          <w:b/>
        </w:rPr>
      </w:pPr>
      <w:r w:rsidRPr="00872ED9">
        <w:rPr>
          <w:b/>
        </w:rPr>
        <w:t xml:space="preserve"> 5. Contextual Nuance in the Passage</w:t>
      </w:r>
    </w:p>
    <w:p w14:paraId="63A5F691" w14:textId="77777777" w:rsidR="00872ED9" w:rsidRDefault="00872ED9">
      <w:r>
        <w:t xml:space="preserve">In Philippians 4:6, Paul commands believers: "Be anxious for nothing, but in everything by prayer and supplication, with thanksgiving, let your requests be made known to God." </w:t>
      </w:r>
    </w:p>
    <w:p w14:paraId="69B95F69" w14:textId="77777777" w:rsidR="00872ED9" w:rsidRDefault="00872ED9"/>
    <w:p w14:paraId="5595CB90" w14:textId="77777777" w:rsidR="00872ED9" w:rsidRDefault="00872ED9">
      <w:r>
        <w:t>The apostle contrasts anxiety (merimnaō, which means to be pulled in opposite directions) with prayer (proseuchē). Anxiety fragments the mind, but drawing near to God unifies it. Paul’s pairing of three words for prayer in this passage provides a pastoral roadmap for dealing with worry:</w:t>
      </w:r>
    </w:p>
    <w:p w14:paraId="76C2E067" w14:textId="77777777" w:rsidR="00872ED9" w:rsidRDefault="00872ED9">
      <w:r>
        <w:t>• Prayer (proseuchē): This comes first. Before we state our problems, we must enter God’s presence in worship, focusing on His character, power, and love. This resets our perspective.</w:t>
      </w:r>
    </w:p>
    <w:p w14:paraId="195936F1" w14:textId="77777777" w:rsidR="00872ED9" w:rsidRDefault="00872ED9">
      <w:r>
        <w:t>• Supplication (deēsis): Having worshiped, we then bring our specific, urgent needs and personal trials to Him.</w:t>
      </w:r>
    </w:p>
    <w:p w14:paraId="4CCF8224" w14:textId="77777777" w:rsidR="00872ED9" w:rsidRDefault="00872ED9">
      <w:r>
        <w:t>• Thanksgiving (eucharistia): We wrap both our worship and our needs in a spirit of gratitude, remembering what He has already done.</w:t>
      </w:r>
    </w:p>
    <w:p w14:paraId="2544E88C" w14:textId="77777777" w:rsidR="00872ED9" w:rsidRDefault="00872ED9"/>
    <w:p w14:paraId="478CC827" w14:textId="77777777" w:rsidR="00872ED9" w:rsidRDefault="00872ED9">
      <w:r>
        <w:t>By placing proseuchē first, Paul teaches that the ultimate antidote to anxiety is not merely getting our circumstances changed, but getting ourselves into the presence of God.</w:t>
      </w:r>
    </w:p>
    <w:p w14:paraId="0B413E3D" w14:textId="77777777" w:rsidR="00872ED9" w:rsidRDefault="00872ED9"/>
    <w:p w14:paraId="75C6E7D0" w14:textId="77777777" w:rsidR="00872ED9" w:rsidRPr="00872ED9" w:rsidRDefault="00872ED9">
      <w:pPr>
        <w:rPr>
          <w:b/>
        </w:rPr>
      </w:pPr>
      <w:r w:rsidRPr="00872ED9">
        <w:rPr>
          <w:b/>
        </w:rPr>
        <w:t xml:space="preserve"> 6. Key Uses in Other Verses (NKJV)</w:t>
      </w:r>
    </w:p>
    <w:p w14:paraId="2F8E1A25" w14:textId="77777777" w:rsidR="00872ED9" w:rsidRDefault="00872ED9">
      <w:r>
        <w:t>• Acts 1:14: "These all continued with one accord in prayer and supplication, with the women and Mary the mother of Jesus, and with His brothers."</w:t>
      </w:r>
    </w:p>
    <w:p w14:paraId="51D09398" w14:textId="77777777" w:rsidR="00872ED9" w:rsidRDefault="00872ED9">
      <w:r>
        <w:t>• Acts 12:5: "Peter was therefore kept in prison, but constant prayer was offered to God for him by the church."</w:t>
      </w:r>
    </w:p>
    <w:p w14:paraId="28F164F3" w14:textId="77777777" w:rsidR="00872ED9" w:rsidRDefault="00872ED9">
      <w:r>
        <w:t>• Romans 12:12: "rejoicing in hope, patient in tribulation, steadfastly continuing in prayer;"</w:t>
      </w:r>
    </w:p>
    <w:p w14:paraId="0DA72983" w14:textId="77777777" w:rsidR="00872ED9" w:rsidRDefault="00872ED9">
      <w:r>
        <w:t>• Colossians 4:2: "Continue earnestly in prayer, being vigilant in it with thanksgiving;"</w:t>
      </w:r>
    </w:p>
    <w:p w14:paraId="7A1319CD" w14:textId="77777777" w:rsidR="00872ED9" w:rsidRDefault="00872ED9"/>
    <w:p w14:paraId="124A8653" w14:textId="77777777" w:rsidR="00872ED9" w:rsidRPr="00872ED9" w:rsidRDefault="00872ED9">
      <w:pPr>
        <w:rPr>
          <w:b/>
        </w:rPr>
      </w:pPr>
      <w:r w:rsidRPr="00872ED9">
        <w:rPr>
          <w:b/>
        </w:rPr>
        <w:t xml:space="preserve"> 7. Other Relevant Insights</w:t>
      </w:r>
    </w:p>
    <w:p w14:paraId="040DB804" w14:textId="77777777" w:rsidR="00872ED9" w:rsidRDefault="00872ED9">
      <w:r>
        <w:t>The verb form proseuchomai is used by Jesus when teaching the disciples how to pray in the Sermon on the Mount (Matthew 6:9). He instructs them to pray (proseuchomai) by saying, "Our Father in heaven, hallowed be Your name." This matches the essence of proseuchē: it begins with relational intimacy ("Our Father") and immediately moves to worshipful reverence ("hallowed be Your name") before making any personal requests.</w:t>
      </w:r>
    </w:p>
    <w:p w14:paraId="011582B0" w14:textId="77777777" w:rsidR="00872ED9" w:rsidRDefault="00872ED9"/>
    <w:p w14:paraId="0A0EC0E2" w14:textId="77777777" w:rsidR="00872ED9" w:rsidRPr="00872ED9" w:rsidRDefault="00872ED9">
      <w:pPr>
        <w:rPr>
          <w:b/>
        </w:rPr>
      </w:pPr>
      <w:r w:rsidRPr="00872ED9">
        <w:rPr>
          <w:b/>
        </w:rPr>
        <w:t xml:space="preserve"> 8. References</w:t>
      </w:r>
    </w:p>
    <w:p w14:paraId="6ED9E192" w14:textId="77777777" w:rsidR="00872ED9" w:rsidRDefault="00872ED9">
      <w:r>
        <w:t>• BDAG Greek-English Lexicon of the New Testament</w:t>
      </w:r>
    </w:p>
    <w:p w14:paraId="67288456" w14:textId="77777777" w:rsidR="00872ED9" w:rsidRDefault="00872ED9">
      <w:r>
        <w:t>• Theological Dictionary of the New Testament, Abridged</w:t>
      </w:r>
    </w:p>
    <w:p w14:paraId="2ED72975" w14:textId="77777777" w:rsidR="00872ED9" w:rsidRDefault="00872ED9">
      <w:r>
        <w:t>• Vine's Complete Expository Dictionary of Old and New Testament Words</w:t>
      </w:r>
    </w:p>
    <w:p w14:paraId="2F87A545" w14:textId="77777777" w:rsidR="00872ED9" w:rsidRDefault="00872ED9">
      <w:r>
        <w:t>• Complete Word Study Dictionary: New Testament by Spiros Zodhiates</w:t>
      </w:r>
    </w:p>
    <w:p w14:paraId="789FD7A1" w14:textId="74473BE0" w:rsidR="004C5552" w:rsidRDefault="00872ED9">
      <w:r>
        <w:t>• Thayer's Greek-English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ED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72ED9"/>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43882"/>
  <w15:chartTrackingRefBased/>
  <w15:docId w15:val="{58CA9CBA-8DCD-45AB-8929-0B691CFB9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72E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E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E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E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72E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E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E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ED9"/>
    <w:rPr>
      <w:rFonts w:eastAsiaTheme="majorEastAsia" w:cstheme="majorBidi"/>
      <w:color w:val="272727" w:themeColor="text1" w:themeTint="D8"/>
    </w:rPr>
  </w:style>
  <w:style w:type="paragraph" w:styleId="Title">
    <w:name w:val="Title"/>
    <w:basedOn w:val="Normal"/>
    <w:next w:val="Normal"/>
    <w:link w:val="TitleChar"/>
    <w:uiPriority w:val="10"/>
    <w:qFormat/>
    <w:rsid w:val="00872E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E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E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E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ED9"/>
    <w:pPr>
      <w:spacing w:before="160"/>
      <w:jc w:val="center"/>
    </w:pPr>
    <w:rPr>
      <w:i/>
      <w:iCs/>
      <w:color w:val="404040" w:themeColor="text1" w:themeTint="BF"/>
    </w:rPr>
  </w:style>
  <w:style w:type="character" w:customStyle="1" w:styleId="QuoteChar">
    <w:name w:val="Quote Char"/>
    <w:basedOn w:val="DefaultParagraphFont"/>
    <w:link w:val="Quote"/>
    <w:uiPriority w:val="29"/>
    <w:rsid w:val="00872ED9"/>
    <w:rPr>
      <w:i/>
      <w:iCs/>
      <w:color w:val="404040" w:themeColor="text1" w:themeTint="BF"/>
    </w:rPr>
  </w:style>
  <w:style w:type="paragraph" w:styleId="ListParagraph">
    <w:name w:val="List Paragraph"/>
    <w:basedOn w:val="Normal"/>
    <w:uiPriority w:val="34"/>
    <w:qFormat/>
    <w:rsid w:val="00872ED9"/>
    <w:pPr>
      <w:ind w:left="720"/>
      <w:contextualSpacing/>
    </w:pPr>
  </w:style>
  <w:style w:type="character" w:styleId="IntenseEmphasis">
    <w:name w:val="Intense Emphasis"/>
    <w:basedOn w:val="DefaultParagraphFont"/>
    <w:uiPriority w:val="21"/>
    <w:qFormat/>
    <w:rsid w:val="00872ED9"/>
    <w:rPr>
      <w:i/>
      <w:iCs/>
      <w:color w:val="2E74B5" w:themeColor="accent1" w:themeShade="BF"/>
    </w:rPr>
  </w:style>
  <w:style w:type="paragraph" w:styleId="IntenseQuote">
    <w:name w:val="Intense Quote"/>
    <w:basedOn w:val="Normal"/>
    <w:next w:val="Normal"/>
    <w:link w:val="IntenseQuoteChar"/>
    <w:uiPriority w:val="30"/>
    <w:qFormat/>
    <w:rsid w:val="00872ED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72ED9"/>
    <w:rPr>
      <w:i/>
      <w:iCs/>
      <w:color w:val="2E74B5" w:themeColor="accent1" w:themeShade="BF"/>
    </w:rPr>
  </w:style>
  <w:style w:type="character" w:styleId="IntenseReference">
    <w:name w:val="Intense Reference"/>
    <w:basedOn w:val="DefaultParagraphFont"/>
    <w:uiPriority w:val="32"/>
    <w:qFormat/>
    <w:rsid w:val="00872ED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990</Words>
  <Characters>5154</Characters>
  <Application>Microsoft Office Word</Application>
  <DocSecurity>0</DocSecurity>
  <Lines>99</Lines>
  <Paragraphs>53</Paragraphs>
  <ScaleCrop>false</ScaleCrop>
  <Company/>
  <LinksUpToDate>false</LinksUpToDate>
  <CharactersWithSpaces>6091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2026-08-13T02:53:00Z</dcterms:created>
  <dcterms:modified xsi:type="dcterms:W3CDTF">2026-08-13T02:53:00Z</dcterms:modified>
</cp:coreProperties>
</file>