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867F6" w14:textId="77777777" w:rsidR="005A4566" w:rsidRPr="005A4566" w:rsidRDefault="005A4566">
      <w:pPr>
        <w:rPr>
          <w:b/>
        </w:rPr>
      </w:pPr>
      <w:r w:rsidRPr="005A4566">
        <w:rPr>
          <w:b/>
        </w:rPr>
        <w:t>PEACE - ( eirēnē , Strong's G1515 )</w:t>
      </w:r>
    </w:p>
    <w:p w14:paraId="3D9DB14A" w14:textId="77777777" w:rsidR="005A4566" w:rsidRDefault="005A4566">
      <w:r w:rsidRPr="005A4566">
        <w:rPr>
          <w:b/>
        </w:rPr>
        <w:t>Summary:</w:t>
      </w:r>
    </w:p>
    <w:p w14:paraId="1F470A06" w14:textId="77777777" w:rsidR="005A4566" w:rsidRDefault="005A4566">
      <w:r>
        <w:t>In Philippians 4:7, the Greek word eirēnē refers to the profound, divine tranquility of soul that remains steadfast regardless of external circumstances. Rooted in the rich Old Testament concept of shalom (wholeness and well-being), this peace is not merely the absence of conflict but the presence of divine harmony, spiritual prosperity, and quiet confidence. In this context, it is promised as a spiritual reality that mounts a guard over the believer’s inner life, actively protecting the heart and mind from the debilitating anxiety mentioned in the previous verse. It is an experiential peace that defies natural human logic, flowing directly from trusting prayer and intimate communion with God.</w:t>
      </w:r>
    </w:p>
    <w:p w14:paraId="6B4BA9D2" w14:textId="77777777" w:rsidR="005A4566" w:rsidRDefault="005A4566"/>
    <w:p w14:paraId="43EB0C0A" w14:textId="77777777" w:rsidR="005A4566" w:rsidRDefault="005A4566">
      <w:r w:rsidRPr="005A4566">
        <w:rPr>
          <w:b/>
        </w:rPr>
        <w:t>Full Study:</w:t>
      </w:r>
    </w:p>
    <w:p w14:paraId="604CD09E" w14:textId="77777777" w:rsidR="005A4566" w:rsidRDefault="005A4566"/>
    <w:p w14:paraId="338F39FF" w14:textId="77777777" w:rsidR="005A4566" w:rsidRPr="005A4566" w:rsidRDefault="005A4566">
      <w:pPr>
        <w:rPr>
          <w:b/>
        </w:rPr>
      </w:pPr>
      <w:r w:rsidRPr="005A4566">
        <w:rPr>
          <w:b/>
        </w:rPr>
        <w:t>1. Word Picture / Background</w:t>
      </w:r>
    </w:p>
    <w:p w14:paraId="518EBFBD" w14:textId="77777777" w:rsidR="005A4566" w:rsidRDefault="005A4566">
      <w:r>
        <w:t>• The Greek word eirēnē is derived from the primary verb eirō, which means "to join, tie, or bind together into a whole."</w:t>
      </w:r>
    </w:p>
    <w:p w14:paraId="0502CE7B" w14:textId="77777777" w:rsidR="005A4566" w:rsidRDefault="005A4566">
      <w:r>
        <w:t>• This etymological background paints a vivid picture of peace as the state of wholeness that results when broken, disparate, or severed parts are joined back together. When a shattered life or a fractured relationship is beautifully restored, the result is eirēnē.</w:t>
      </w:r>
    </w:p>
    <w:p w14:paraId="3A011AED" w14:textId="77777777" w:rsidR="005A4566" w:rsidRDefault="005A4566">
      <w:r>
        <w:t>• While secular Greek primarily used the word to describe the cessation of war or a state of public tranquility, the New Testament writers infused eirēnē with the deep theological resonance of the Hebrew word shalom. Shalom carries the comprehensive idea of health, safety, flourishing, and spiritual completeness.</w:t>
      </w:r>
    </w:p>
    <w:p w14:paraId="6B85F183" w14:textId="77777777" w:rsidR="005A4566" w:rsidRDefault="005A4566"/>
    <w:p w14:paraId="6887DB95" w14:textId="77777777" w:rsidR="005A4566" w:rsidRPr="005A4566" w:rsidRDefault="005A4566">
      <w:pPr>
        <w:rPr>
          <w:b/>
        </w:rPr>
      </w:pPr>
      <w:r w:rsidRPr="005A4566">
        <w:rPr>
          <w:b/>
        </w:rPr>
        <w:t>2. Meaning / Lexical Definition</w:t>
      </w:r>
    </w:p>
    <w:p w14:paraId="4074B33E" w14:textId="77777777" w:rsidR="005A4566" w:rsidRDefault="005A4566">
      <w:r>
        <w:t>• A State of Tranquility: The primary meaning is a state of untroubled, undisturbed well-being and inner rest.</w:t>
      </w:r>
    </w:p>
    <w:p w14:paraId="0C95DCD7" w14:textId="77777777" w:rsidR="005A4566" w:rsidRDefault="005A4566">
      <w:r>
        <w:t>• Relational Harmony: It denotes harmony and concord between individuals, or between God and humanity.</w:t>
      </w:r>
    </w:p>
    <w:p w14:paraId="5B3EAEF4" w14:textId="77777777" w:rsidR="005A4566" w:rsidRDefault="005A4566">
      <w:r>
        <w:t>• Spiritual Wholeness: It encompasses the total well-being, security, and blessedness of the believer who is rightly related to God.</w:t>
      </w:r>
    </w:p>
    <w:p w14:paraId="6C9D58E1" w14:textId="77777777" w:rsidR="005A4566" w:rsidRDefault="005A4566">
      <w:r>
        <w:t>• Objective and Subjective Realities: Lexically, eirēnē can refer to an objective status (peace with God, meaning the war is over through justification) and a subjective experience (the peace of God, meaning the conscious enjoyment of tranquility).</w:t>
      </w:r>
    </w:p>
    <w:p w14:paraId="0215167A" w14:textId="77777777" w:rsidR="005A4566" w:rsidRDefault="005A4566"/>
    <w:p w14:paraId="2C135D71" w14:textId="77777777" w:rsidR="005A4566" w:rsidRPr="005A4566" w:rsidRDefault="005A4566">
      <w:pPr>
        <w:rPr>
          <w:b/>
        </w:rPr>
      </w:pPr>
      <w:r w:rsidRPr="005A4566">
        <w:rPr>
          <w:b/>
        </w:rPr>
        <w:t>3. Usage and Word Pictures</w:t>
      </w:r>
    </w:p>
    <w:p w14:paraId="57356F49" w14:textId="77777777" w:rsidR="005A4566" w:rsidRDefault="005A4566">
      <w:r>
        <w:t>• In the New Testament, eirēnē is used broadly across several categories: national peace (Luke 14:32), interpersonal peace among believers (Ephesians 4:3), and the spiritual peace between God and man (Romans 5:1).</w:t>
      </w:r>
    </w:p>
    <w:p w14:paraId="01D5CD19" w14:textId="77777777" w:rsidR="005A4566" w:rsidRDefault="005A4566">
      <w:r>
        <w:t>• The imagery of "joining together" perfectly describes both salvation and sanctification. In salvation, alienated sinners are joined in harmony with a holy God. In sanctification, a fragmented, distracted, and anxious mind is gathered into a cohesive, quiet focus on Christ.</w:t>
      </w:r>
    </w:p>
    <w:p w14:paraId="1AFFB87E" w14:textId="77777777" w:rsidR="005A4566" w:rsidRDefault="005A4566"/>
    <w:p w14:paraId="6BB72F21" w14:textId="77777777" w:rsidR="005A4566" w:rsidRPr="005A4566" w:rsidRDefault="005A4566">
      <w:pPr>
        <w:rPr>
          <w:b/>
        </w:rPr>
      </w:pPr>
      <w:r w:rsidRPr="005A4566">
        <w:rPr>
          <w:b/>
        </w:rPr>
        <w:t>4. Theological Implications</w:t>
      </w:r>
    </w:p>
    <w:p w14:paraId="283E042E" w14:textId="77777777" w:rsidR="005A4566" w:rsidRDefault="005A4566">
      <w:r>
        <w:t>• This peace is distinctively divine—it is "the peace of God." It is not a psychological state achieved through self-effort, meditation, or positive thinking; it is a supernatural fruit of the Holy Spirit (Galatians 5:22).</w:t>
      </w:r>
    </w:p>
    <w:p w14:paraId="7FBABD37" w14:textId="77777777" w:rsidR="005A4566" w:rsidRDefault="005A4566">
      <w:r>
        <w:t>• It surpasses all understanding. This means it transcends human intellect, analysis, and situational logic. Human understanding dictates that when circumstances are terrifying, a person should panic. The peace of God bypasses that natural logic and provides supernatural calmness in the midst of the storm.</w:t>
      </w:r>
    </w:p>
    <w:p w14:paraId="1EB9AE9F" w14:textId="77777777" w:rsidR="005A4566" w:rsidRDefault="005A4566">
      <w:r>
        <w:t>• The peace of God (Philippians 4:7) is only available to those who have made peace with God (Romans 5:1). Experiential tranquility flows from objective justification.</w:t>
      </w:r>
    </w:p>
    <w:p w14:paraId="6E143741" w14:textId="77777777" w:rsidR="005A4566" w:rsidRDefault="005A4566"/>
    <w:p w14:paraId="36A373EA" w14:textId="77777777" w:rsidR="005A4566" w:rsidRPr="005A4566" w:rsidRDefault="005A4566">
      <w:pPr>
        <w:rPr>
          <w:b/>
        </w:rPr>
      </w:pPr>
      <w:r w:rsidRPr="005A4566">
        <w:rPr>
          <w:b/>
        </w:rPr>
        <w:t>5. Contextual Nuance in the Passage</w:t>
      </w:r>
    </w:p>
    <w:p w14:paraId="52FE12AB" w14:textId="77777777" w:rsidR="005A4566" w:rsidRDefault="005A4566">
      <w:r>
        <w:t>• In Philippians 4:6, Paul commands believers to "be anxious for nothing" but to present their requests to God with thanksgiving. Verse 7 provides the direct result: "and the peace of God... will guard your hearts and minds."</w:t>
      </w:r>
    </w:p>
    <w:p w14:paraId="73C11D3D" w14:textId="77777777" w:rsidR="005A4566" w:rsidRDefault="005A4566">
      <w:r>
        <w:t>• The peace acts as an active, military sentry. The word "guard" (phroureō) is a military term used for soldiers standing watch over a walled city to prevent invasion or escape. Paul, likely chained to a Roman soldier as he wrote, applied this vivid imagery to the believer's inner life.</w:t>
      </w:r>
    </w:p>
    <w:p w14:paraId="6850848C" w14:textId="77777777" w:rsidR="005A4566" w:rsidRDefault="005A4566">
      <w:r>
        <w:t>• When a believer trades anxiety for thankful prayer, God's peace takes up a garrison position around their "hearts and minds" (the centers of feeling and thinking), repelling the invading forces of worry, fear, and doubt.</w:t>
      </w:r>
    </w:p>
    <w:p w14:paraId="55245831" w14:textId="77777777" w:rsidR="005A4566" w:rsidRDefault="005A4566"/>
    <w:p w14:paraId="496A316B" w14:textId="77777777" w:rsidR="005A4566" w:rsidRPr="005A4566" w:rsidRDefault="005A4566">
      <w:pPr>
        <w:rPr>
          <w:b/>
        </w:rPr>
      </w:pPr>
      <w:r w:rsidRPr="005A4566">
        <w:rPr>
          <w:b/>
        </w:rPr>
        <w:t>6. Key Uses in Other Verses (NKJV)</w:t>
      </w:r>
    </w:p>
    <w:p w14:paraId="6ABDA437" w14:textId="77777777" w:rsidR="005A4566" w:rsidRDefault="005A4566">
      <w:r>
        <w:t>• John 14:27 - "Peace I leave with you, My peace I give to you; not as the world gives do I give to you. Let not your heart be troubled, neither let it be afraid."</w:t>
      </w:r>
    </w:p>
    <w:p w14:paraId="434A25A8" w14:textId="77777777" w:rsidR="005A4566" w:rsidRDefault="005A4566">
      <w:r>
        <w:t>• Romans 5:1 - "Therefore, having been justified by faith, we have peace with God through our Lord Jesus Christ."</w:t>
      </w:r>
    </w:p>
    <w:p w14:paraId="6BE8BEE0" w14:textId="77777777" w:rsidR="005A4566" w:rsidRDefault="005A4566">
      <w:r>
        <w:t>• Colossians 3:15 - "And let the peace of God rule in your hearts, to which also you were called in one body; and be thankful." (Here, peace acts as an umpire or arbiter, settling internal disputes).</w:t>
      </w:r>
    </w:p>
    <w:p w14:paraId="34A259FF" w14:textId="77777777" w:rsidR="005A4566" w:rsidRDefault="005A4566">
      <w:r>
        <w:t>• Ephesians 2:14 - "For He Himself is our peace, who has made both one, and has broken down the middle wall of separation."</w:t>
      </w:r>
    </w:p>
    <w:p w14:paraId="25BA7C32" w14:textId="77777777" w:rsidR="005A4566" w:rsidRDefault="005A4566"/>
    <w:p w14:paraId="434DDC04" w14:textId="77777777" w:rsidR="005A4566" w:rsidRPr="005A4566" w:rsidRDefault="005A4566">
      <w:pPr>
        <w:rPr>
          <w:b/>
        </w:rPr>
      </w:pPr>
      <w:r w:rsidRPr="005A4566">
        <w:rPr>
          <w:b/>
        </w:rPr>
        <w:t>7. Other Relevant Insights</w:t>
      </w:r>
    </w:p>
    <w:p w14:paraId="7FDBA681" w14:textId="77777777" w:rsidR="005A4566" w:rsidRDefault="005A4566">
      <w:r>
        <w:t>• Philippians 4:7 speaks of the "peace of God," while Philippians 4:9 speaks of the "God of peace." The two are inseparable. You cannot have the peace of God without the enduring presence of the God of peace.</w:t>
      </w:r>
    </w:p>
    <w:p w14:paraId="32DA58ED" w14:textId="77777777" w:rsidR="005A4566" w:rsidRDefault="005A4566">
      <w:r>
        <w:t>• The requirement for this peace is not the removal of the problem, but the relinquishing of the problem to God through prayer. The peace is granted not because the circumstances have changed, but because the believer’s focus has shifted to the Sovereign who controls the circumstances.</w:t>
      </w:r>
    </w:p>
    <w:p w14:paraId="6DD019B5" w14:textId="77777777" w:rsidR="005A4566" w:rsidRDefault="005A4566"/>
    <w:p w14:paraId="6DB07E56" w14:textId="77777777" w:rsidR="005A4566" w:rsidRPr="005A4566" w:rsidRDefault="005A4566">
      <w:pPr>
        <w:rPr>
          <w:b/>
        </w:rPr>
      </w:pPr>
      <w:r w:rsidRPr="005A4566">
        <w:rPr>
          <w:b/>
        </w:rPr>
        <w:t>8. References</w:t>
      </w:r>
    </w:p>
    <w:p w14:paraId="59F4C37A" w14:textId="77777777" w:rsidR="005A4566" w:rsidRDefault="005A4566">
      <w:r>
        <w:t>• A Greek-English Lexicon of the New Testament and Other Early Christian Literature (BDAG)</w:t>
      </w:r>
    </w:p>
    <w:p w14:paraId="68C0127A" w14:textId="77777777" w:rsidR="005A4566" w:rsidRDefault="005A4566">
      <w:r>
        <w:t>• Theological Dictionary of the New Testament (TDNT)</w:t>
      </w:r>
    </w:p>
    <w:p w14:paraId="0F60E8BE" w14:textId="77777777" w:rsidR="005A4566" w:rsidRDefault="005A4566">
      <w:r>
        <w:t>• Vine's Complete Expository Dictionary of Old and New Testament Words</w:t>
      </w:r>
    </w:p>
    <w:p w14:paraId="37E64B37" w14:textId="77777777" w:rsidR="005A4566" w:rsidRDefault="005A4566">
      <w:r>
        <w:t>• New International Dictionary of New Testament Theology and Exegesis (NIDNTTE)</w:t>
      </w:r>
    </w:p>
    <w:p w14:paraId="23036AF5" w14:textId="18E04FDB" w:rsidR="004C5552" w:rsidRDefault="005A4566">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5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A4566"/>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1346"/>
  <w15:chartTrackingRefBased/>
  <w15:docId w15:val="{1B4BE209-2AC7-4D47-AA5E-8FD86207F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4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4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566"/>
    <w:rPr>
      <w:rFonts w:eastAsiaTheme="majorEastAsia" w:cstheme="majorBidi"/>
      <w:color w:val="272727" w:themeColor="text1" w:themeTint="D8"/>
    </w:rPr>
  </w:style>
  <w:style w:type="paragraph" w:styleId="Title">
    <w:name w:val="Title"/>
    <w:basedOn w:val="Normal"/>
    <w:next w:val="Normal"/>
    <w:link w:val="TitleChar"/>
    <w:uiPriority w:val="10"/>
    <w:qFormat/>
    <w:rsid w:val="005A4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566"/>
    <w:pPr>
      <w:spacing w:before="160"/>
      <w:jc w:val="center"/>
    </w:pPr>
    <w:rPr>
      <w:i/>
      <w:iCs/>
      <w:color w:val="404040" w:themeColor="text1" w:themeTint="BF"/>
    </w:rPr>
  </w:style>
  <w:style w:type="character" w:customStyle="1" w:styleId="QuoteChar">
    <w:name w:val="Quote Char"/>
    <w:basedOn w:val="DefaultParagraphFont"/>
    <w:link w:val="Quote"/>
    <w:uiPriority w:val="29"/>
    <w:rsid w:val="005A4566"/>
    <w:rPr>
      <w:i/>
      <w:iCs/>
      <w:color w:val="404040" w:themeColor="text1" w:themeTint="BF"/>
    </w:rPr>
  </w:style>
  <w:style w:type="paragraph" w:styleId="ListParagraph">
    <w:name w:val="List Paragraph"/>
    <w:basedOn w:val="Normal"/>
    <w:uiPriority w:val="34"/>
    <w:qFormat/>
    <w:rsid w:val="005A4566"/>
    <w:pPr>
      <w:ind w:left="720"/>
      <w:contextualSpacing/>
    </w:pPr>
  </w:style>
  <w:style w:type="character" w:styleId="IntenseEmphasis">
    <w:name w:val="Intense Emphasis"/>
    <w:basedOn w:val="DefaultParagraphFont"/>
    <w:uiPriority w:val="21"/>
    <w:qFormat/>
    <w:rsid w:val="005A4566"/>
    <w:rPr>
      <w:i/>
      <w:iCs/>
      <w:color w:val="2E74B5" w:themeColor="accent1" w:themeShade="BF"/>
    </w:rPr>
  </w:style>
  <w:style w:type="paragraph" w:styleId="IntenseQuote">
    <w:name w:val="Intense Quote"/>
    <w:basedOn w:val="Normal"/>
    <w:next w:val="Normal"/>
    <w:link w:val="IntenseQuoteChar"/>
    <w:uiPriority w:val="30"/>
    <w:qFormat/>
    <w:rsid w:val="005A45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4566"/>
    <w:rPr>
      <w:i/>
      <w:iCs/>
      <w:color w:val="2E74B5" w:themeColor="accent1" w:themeShade="BF"/>
    </w:rPr>
  </w:style>
  <w:style w:type="character" w:styleId="IntenseReference">
    <w:name w:val="Intense Reference"/>
    <w:basedOn w:val="DefaultParagraphFont"/>
    <w:uiPriority w:val="32"/>
    <w:qFormat/>
    <w:rsid w:val="005A45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4755</Characters>
  <Application>Microsoft Office Word</Application>
  <DocSecurity>0</DocSecurity>
  <Lines>91</Lines>
  <Paragraphs>49</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