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2C37" w14:textId="77777777" w:rsidR="002E70EB" w:rsidRPr="002E70EB" w:rsidRDefault="002E70EB">
      <w:pPr>
        <w:rPr>
          <w:b/>
        </w:rPr>
      </w:pPr>
      <w:r w:rsidRPr="002E70EB">
        <w:rPr>
          <w:b/>
        </w:rPr>
        <w:t>HEARTS - ( kardia , Strong's G2588 )</w:t>
      </w:r>
    </w:p>
    <w:p w14:paraId="1577915A" w14:textId="77777777" w:rsidR="002E70EB" w:rsidRDefault="002E70EB">
      <w:r w:rsidRPr="002E70EB">
        <w:rPr>
          <w:b/>
        </w:rPr>
        <w:t>Summary:</w:t>
      </w:r>
    </w:p>
    <w:p w14:paraId="65F0BDB3" w14:textId="77777777" w:rsidR="002E70EB" w:rsidRDefault="002E70EB">
      <w:r>
        <w:t>The Greek word kardia refers to the inner self—the seat of thoughts, emotions, desires, and the human will. Far more than just the emotional center, it is the control room of human personality and spiritual life. In Philippians 4:7, the apostle Paul uses kardia alongside noema ("minds") to describe the total inner being of the believer. When life's anxieties threaten to overwhelm us, God's supernatural peace acts as a military garrison, standing guard over this vital core of our existence so that we are kept secure in Christ Jesus.</w:t>
      </w:r>
    </w:p>
    <w:p w14:paraId="24E394DD" w14:textId="77777777" w:rsidR="002E70EB" w:rsidRDefault="002E70EB"/>
    <w:p w14:paraId="343A4CCA" w14:textId="77777777" w:rsidR="002E70EB" w:rsidRDefault="002E70EB">
      <w:r w:rsidRPr="002E70EB">
        <w:rPr>
          <w:b/>
        </w:rPr>
        <w:t>Full Study:</w:t>
      </w:r>
    </w:p>
    <w:p w14:paraId="1F9772C1" w14:textId="77777777" w:rsidR="002E70EB" w:rsidRDefault="002E70EB"/>
    <w:p w14:paraId="52929028" w14:textId="77777777" w:rsidR="002E70EB" w:rsidRPr="002E70EB" w:rsidRDefault="002E70EB">
      <w:pPr>
        <w:rPr>
          <w:b/>
        </w:rPr>
      </w:pPr>
      <w:r w:rsidRPr="002E70EB">
        <w:rPr>
          <w:b/>
        </w:rPr>
        <w:t>1. Word Picture / Background</w:t>
      </w:r>
    </w:p>
    <w:p w14:paraId="1D3A70CC" w14:textId="77777777" w:rsidR="002E70EB" w:rsidRDefault="002E70EB">
      <w:r>
        <w:t>In ancient Greek literature and medical writings, the physical heart was recognized as the central organ of the body, driving life and vitality. This physical reality naturally lent itself to a rich metaphorical concept. Culturally and philosophically, kardia became understood as the center of the entire human person. While modern Western culture frequently contrasts the "heart" (emotion) with the "head" (reason), the biblical world made no such separation. The heart was viewed as the central workshop of human existence, encompassing intellect, feelings, moral choices, and spiritual devotion. It was the source of everything a person thought, felt, and decided.</w:t>
      </w:r>
    </w:p>
    <w:p w14:paraId="11B05EDE" w14:textId="77777777" w:rsidR="002E70EB" w:rsidRDefault="002E70EB"/>
    <w:p w14:paraId="0B826020" w14:textId="77777777" w:rsidR="002E70EB" w:rsidRPr="002E70EB" w:rsidRDefault="002E70EB">
      <w:pPr>
        <w:rPr>
          <w:b/>
        </w:rPr>
      </w:pPr>
      <w:r w:rsidRPr="002E70EB">
        <w:rPr>
          <w:b/>
        </w:rPr>
        <w:t>2. Meaning / Lexical Definition</w:t>
      </w:r>
    </w:p>
    <w:p w14:paraId="37E49B31" w14:textId="77777777" w:rsidR="002E70EB" w:rsidRDefault="002E70EB">
      <w:r>
        <w:t>• Kardia denotes the inner life, the intention, character, and core of the human being. It is the seat of physical, mental, and spiritual life. In the New Testament, this term functions in several distinct ways:</w:t>
      </w:r>
    </w:p>
    <w:p w14:paraId="3C130341" w14:textId="77777777" w:rsidR="002E70EB" w:rsidRDefault="002E70EB">
      <w:r>
        <w:t>• The seat of understanding, intellect, and thoughts.</w:t>
      </w:r>
    </w:p>
    <w:p w14:paraId="3D5D2FC3" w14:textId="77777777" w:rsidR="002E70EB" w:rsidRDefault="002E70EB">
      <w:r>
        <w:t>• The seat of feelings, desires, affections, and passions (such as grief, joy, and love).</w:t>
      </w:r>
    </w:p>
    <w:p w14:paraId="4290DA8A" w14:textId="77777777" w:rsidR="002E70EB" w:rsidRDefault="002E70EB">
      <w:r>
        <w:t>• The seat of the will, intents, purposes, and moral choices.</w:t>
      </w:r>
    </w:p>
    <w:p w14:paraId="791BCA77" w14:textId="77777777" w:rsidR="002E70EB" w:rsidRDefault="002E70EB">
      <w:r>
        <w:t>• The spiritual center where divine grace operates, where the Holy Spirit dwells, and where faith is exercised.</w:t>
      </w:r>
    </w:p>
    <w:p w14:paraId="59BD10D3" w14:textId="77777777" w:rsidR="002E70EB" w:rsidRDefault="002E70EB"/>
    <w:p w14:paraId="12A5C9EB" w14:textId="77777777" w:rsidR="002E70EB" w:rsidRPr="002E70EB" w:rsidRDefault="002E70EB">
      <w:pPr>
        <w:rPr>
          <w:b/>
        </w:rPr>
      </w:pPr>
      <w:r w:rsidRPr="002E70EB">
        <w:rPr>
          <w:b/>
        </w:rPr>
        <w:t>3. Usage and Word Pictures</w:t>
      </w:r>
    </w:p>
    <w:p w14:paraId="3D4B6199" w14:textId="77777777" w:rsidR="002E70EB" w:rsidRDefault="002E70EB">
      <w:r>
        <w:t>The New Testament employs kardia to depict the heart as a container or a treasury. It can hold good or evil treasures (Matthew 12:35). It can be a field where the seed of the Word of God is sown (Matthew 13:19). It can also be described in terms of its condition: it can be "hardened" like calloused soil (Mark 6:52), "darkened" (Romans 1:21), or "circumcised" and softened by the Holy Spirit (Romans 2:29). In Philippians 4:7, kardia is paired with noema ("minds" or "thoughts") to comprehensively cover the entire inner landscape of the believer. The heart feels the dread of anxiety, while the mind formulates the worrisome thoughts; both require divine protection.</w:t>
      </w:r>
    </w:p>
    <w:p w14:paraId="6CE84F9A" w14:textId="77777777" w:rsidR="002E70EB" w:rsidRDefault="002E70EB"/>
    <w:p w14:paraId="457A8A2C" w14:textId="77777777" w:rsidR="002E70EB" w:rsidRPr="002E70EB" w:rsidRDefault="002E70EB">
      <w:pPr>
        <w:rPr>
          <w:b/>
        </w:rPr>
      </w:pPr>
      <w:r w:rsidRPr="002E70EB">
        <w:rPr>
          <w:b/>
        </w:rPr>
        <w:t>4. Theological Implications</w:t>
      </w:r>
    </w:p>
    <w:p w14:paraId="126E3EDB" w14:textId="77777777" w:rsidR="002E70EB" w:rsidRDefault="002E70EB">
      <w:r>
        <w:t>Theologically, the heart is the primary arena of God’s redemptive work. God does not merely look at outward appearances; He searches, knows, and tests the heart (Romans 8:27; 1 Thessalonians 2:4). Salvation occurs when a person believes in the heart (Romans 10:9–10), allowing God to write His laws directly upon the inner self (Hebrews 8:10). Because the unregenerate heart is deceitful and desperately wicked, the gospel provides a new heart. This transformed heart becomes the very dwelling place of Christ through faith (Ephesians 3:17) and the receptacle of the Holy Spirit's love (Romans 5:5).</w:t>
      </w:r>
    </w:p>
    <w:p w14:paraId="58FDDD36" w14:textId="77777777" w:rsidR="002E70EB" w:rsidRDefault="002E70EB"/>
    <w:p w14:paraId="3BF2CC90" w14:textId="77777777" w:rsidR="002E70EB" w:rsidRPr="002E70EB" w:rsidRDefault="002E70EB">
      <w:pPr>
        <w:rPr>
          <w:b/>
        </w:rPr>
      </w:pPr>
      <w:r w:rsidRPr="002E70EB">
        <w:rPr>
          <w:b/>
        </w:rPr>
        <w:t>5. Contextual Nuance in the Passage</w:t>
      </w:r>
    </w:p>
    <w:p w14:paraId="23E4F71A" w14:textId="77777777" w:rsidR="002E70EB" w:rsidRDefault="002E70EB">
      <w:r>
        <w:t>In Philippians 4:7, Paul addresses believers who are facing external opposition and internal anxiety. He promises that "the peace of God, which surpasses all understanding, will guard your hearts and minds through Christ Jesus." The word "guard" (phroureo) is a military term referring to a Roman garrison keeping watch over a conquered or strategic city. The nuance of kardia in this context is highly pastoral. Anxiety attacks the heart, causing fear, panic, and distress to breach our inner defenses. Paul assures the Philippians that God's peace will stand like armed sentries at the gates of their emotional and spiritual core (kardia) and intellectual thoughts (noema), preventing the hostile forces of worry from taking captive their inner life.</w:t>
      </w:r>
    </w:p>
    <w:p w14:paraId="6A5565FB" w14:textId="77777777" w:rsidR="002E70EB" w:rsidRDefault="002E70EB"/>
    <w:p w14:paraId="5FA708F6" w14:textId="77777777" w:rsidR="002E70EB" w:rsidRPr="002E70EB" w:rsidRDefault="002E70EB">
      <w:pPr>
        <w:rPr>
          <w:b/>
        </w:rPr>
      </w:pPr>
      <w:r w:rsidRPr="002E70EB">
        <w:rPr>
          <w:b/>
        </w:rPr>
        <w:t>6. Key Uses in Other Verses (NKJV)</w:t>
      </w:r>
    </w:p>
    <w:p w14:paraId="789A4DE8" w14:textId="77777777" w:rsidR="002E70EB" w:rsidRDefault="002E70EB">
      <w:r>
        <w:t>• Matthew 5:8 - "Blessed are the pure in heart, for they shall see God."</w:t>
      </w:r>
    </w:p>
    <w:p w14:paraId="1F18AC3F" w14:textId="77777777" w:rsidR="002E70EB" w:rsidRDefault="002E70EB">
      <w:r>
        <w:t>• Matthew 22:37 - "Jesus said to him, 'You shall love the LORD your God with all your heart, with all your soul, and with all your mind.'"</w:t>
      </w:r>
    </w:p>
    <w:p w14:paraId="165A1FF5" w14:textId="77777777" w:rsidR="002E70EB" w:rsidRDefault="002E70EB">
      <w:r>
        <w:t>• Romans 10:10 - "For with the heart one believes unto righteousness, and with the mouth confession is made unto salvation."</w:t>
      </w:r>
    </w:p>
    <w:p w14:paraId="0C8A6A49" w14:textId="77777777" w:rsidR="002E70EB" w:rsidRDefault="002E70EB">
      <w:r>
        <w:t>• Ephesians 3:17 - "...that Christ may dwell in your hearts through faith..."</w:t>
      </w:r>
    </w:p>
    <w:p w14:paraId="1343C0D0" w14:textId="77777777" w:rsidR="002E70EB" w:rsidRDefault="002E70EB"/>
    <w:p w14:paraId="634C05D1" w14:textId="77777777" w:rsidR="002E70EB" w:rsidRPr="002E70EB" w:rsidRDefault="002E70EB">
      <w:pPr>
        <w:rPr>
          <w:b/>
        </w:rPr>
      </w:pPr>
      <w:r w:rsidRPr="002E70EB">
        <w:rPr>
          <w:b/>
        </w:rPr>
        <w:t>7. Other Relevant Insights</w:t>
      </w:r>
    </w:p>
    <w:p w14:paraId="39EBCEC9" w14:textId="77777777" w:rsidR="002E70EB" w:rsidRDefault="002E70EB">
      <w:r>
        <w:t>The pairing of "hearts" and "minds" in Philippians 4:7 shows that God's peace provides a comprehensive defense. Worry is a two-pronged attack: it starts with anxious thoughts (the mind) and quickly translates into emotional turmoil, such as dread and despair (the heart). If left unguarded, our thoughts infect our emotions, and our emotions paralyze our thoughts. God's protective custody covers both entrances. By placing His peace at the door, He ensures that neither our intellectual reasoning nor our emotional center will be overcome by the anxieties of this world.</w:t>
      </w:r>
    </w:p>
    <w:p w14:paraId="1BD4F69E" w14:textId="77777777" w:rsidR="002E70EB" w:rsidRDefault="002E70EB"/>
    <w:p w14:paraId="7C1961CD" w14:textId="77777777" w:rsidR="002E70EB" w:rsidRPr="002E70EB" w:rsidRDefault="002E70EB">
      <w:pPr>
        <w:rPr>
          <w:b/>
        </w:rPr>
      </w:pPr>
      <w:r w:rsidRPr="002E70EB">
        <w:rPr>
          <w:b/>
        </w:rPr>
        <w:t>8. References</w:t>
      </w:r>
    </w:p>
    <w:p w14:paraId="02BA8169" w14:textId="77777777" w:rsidR="002E70EB" w:rsidRDefault="002E70EB">
      <w:r>
        <w:t>• BDAG</w:t>
      </w:r>
    </w:p>
    <w:p w14:paraId="3FC216E8" w14:textId="77777777" w:rsidR="002E70EB" w:rsidRDefault="002E70EB">
      <w:r>
        <w:t>• Thayer's Greek-English Lexicon</w:t>
      </w:r>
    </w:p>
    <w:p w14:paraId="7C5F2AAF" w14:textId="77777777" w:rsidR="002E70EB" w:rsidRDefault="002E70EB">
      <w:r>
        <w:t>• Vine's Expository Dictionary of New Testament Words</w:t>
      </w:r>
    </w:p>
    <w:p w14:paraId="086F607E" w14:textId="77777777" w:rsidR="002E70EB" w:rsidRDefault="002E70EB">
      <w:r>
        <w:t>• TDNT / Little Kittel</w:t>
      </w:r>
    </w:p>
    <w:p w14:paraId="480186BD" w14:textId="33D5825D" w:rsidR="004C5552" w:rsidRDefault="002E70EB">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0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70EB"/>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4654"/>
  <w15:chartTrackingRefBased/>
  <w15:docId w15:val="{D462D6E0-828D-45D4-8FA6-8623AD0CD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7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7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0EB"/>
    <w:rPr>
      <w:rFonts w:eastAsiaTheme="majorEastAsia" w:cstheme="majorBidi"/>
      <w:color w:val="272727" w:themeColor="text1" w:themeTint="D8"/>
    </w:rPr>
  </w:style>
  <w:style w:type="paragraph" w:styleId="Title">
    <w:name w:val="Title"/>
    <w:basedOn w:val="Normal"/>
    <w:next w:val="Normal"/>
    <w:link w:val="TitleChar"/>
    <w:uiPriority w:val="10"/>
    <w:qFormat/>
    <w:rsid w:val="002E7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0EB"/>
    <w:pPr>
      <w:spacing w:before="160"/>
      <w:jc w:val="center"/>
    </w:pPr>
    <w:rPr>
      <w:i/>
      <w:iCs/>
      <w:color w:val="404040" w:themeColor="text1" w:themeTint="BF"/>
    </w:rPr>
  </w:style>
  <w:style w:type="character" w:customStyle="1" w:styleId="QuoteChar">
    <w:name w:val="Quote Char"/>
    <w:basedOn w:val="DefaultParagraphFont"/>
    <w:link w:val="Quote"/>
    <w:uiPriority w:val="29"/>
    <w:rsid w:val="002E70EB"/>
    <w:rPr>
      <w:i/>
      <w:iCs/>
      <w:color w:val="404040" w:themeColor="text1" w:themeTint="BF"/>
    </w:rPr>
  </w:style>
  <w:style w:type="paragraph" w:styleId="ListParagraph">
    <w:name w:val="List Paragraph"/>
    <w:basedOn w:val="Normal"/>
    <w:uiPriority w:val="34"/>
    <w:qFormat/>
    <w:rsid w:val="002E70EB"/>
    <w:pPr>
      <w:ind w:left="720"/>
      <w:contextualSpacing/>
    </w:pPr>
  </w:style>
  <w:style w:type="character" w:styleId="IntenseEmphasis">
    <w:name w:val="Intense Emphasis"/>
    <w:basedOn w:val="DefaultParagraphFont"/>
    <w:uiPriority w:val="21"/>
    <w:qFormat/>
    <w:rsid w:val="002E70EB"/>
    <w:rPr>
      <w:i/>
      <w:iCs/>
      <w:color w:val="2E74B5" w:themeColor="accent1" w:themeShade="BF"/>
    </w:rPr>
  </w:style>
  <w:style w:type="paragraph" w:styleId="IntenseQuote">
    <w:name w:val="Intense Quote"/>
    <w:basedOn w:val="Normal"/>
    <w:next w:val="Normal"/>
    <w:link w:val="IntenseQuoteChar"/>
    <w:uiPriority w:val="30"/>
    <w:qFormat/>
    <w:rsid w:val="002E70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70EB"/>
    <w:rPr>
      <w:i/>
      <w:iCs/>
      <w:color w:val="2E74B5" w:themeColor="accent1" w:themeShade="BF"/>
    </w:rPr>
  </w:style>
  <w:style w:type="character" w:styleId="IntenseReference">
    <w:name w:val="Intense Reference"/>
    <w:basedOn w:val="DefaultParagraphFont"/>
    <w:uiPriority w:val="32"/>
    <w:qFormat/>
    <w:rsid w:val="002E70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4376</Characters>
  <Application>Microsoft Office Word</Application>
  <DocSecurity>0</DocSecurity>
  <Lines>84</Lines>
  <Paragraphs>45</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