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1687" w14:textId="77777777" w:rsidR="006017FB" w:rsidRPr="006017FB" w:rsidRDefault="006017FB">
      <w:pPr>
        <w:rPr>
          <w:b/>
        </w:rPr>
      </w:pPr>
      <w:r w:rsidRPr="006017FB">
        <w:rPr>
          <w:b/>
        </w:rPr>
        <w:t>HEARD - ( akouo , Strong's G191 )</w:t>
      </w:r>
    </w:p>
    <w:p w14:paraId="0F0F37C4" w14:textId="77777777" w:rsidR="006017FB" w:rsidRDefault="006017FB">
      <w:r w:rsidRPr="006017FB">
        <w:rPr>
          <w:b/>
        </w:rPr>
        <w:t>Summary:</w:t>
      </w:r>
    </w:p>
    <w:p w14:paraId="6B9BE940" w14:textId="77777777" w:rsidR="006017FB" w:rsidRDefault="006017FB">
      <w:r>
        <w:t>The word akouo means to perceive sound with the ear, but in biblical usage, it primarily denotes listening with attention, comprehending a message, and responding in obedience. In Philippians 4:9, Paul appeals to the concrete experiences the Philippians shared with him, reminding them of the truth they received, evaluated, and internalized through his ministry.</w:t>
      </w:r>
    </w:p>
    <w:p w14:paraId="3899E904" w14:textId="77777777" w:rsidR="006017FB" w:rsidRDefault="006017FB"/>
    <w:p w14:paraId="530FD347" w14:textId="77777777" w:rsidR="006017FB" w:rsidRDefault="006017FB">
      <w:r w:rsidRPr="006017FB">
        <w:rPr>
          <w:b/>
        </w:rPr>
        <w:t>Full Study:</w:t>
      </w:r>
    </w:p>
    <w:p w14:paraId="417AD784" w14:textId="77777777" w:rsidR="006017FB" w:rsidRDefault="006017FB"/>
    <w:p w14:paraId="51C8E187" w14:textId="77777777" w:rsidR="006017FB" w:rsidRPr="006017FB" w:rsidRDefault="006017FB">
      <w:pPr>
        <w:rPr>
          <w:b/>
        </w:rPr>
      </w:pPr>
      <w:r w:rsidRPr="006017FB">
        <w:rPr>
          <w:b/>
        </w:rPr>
        <w:t>1. Word Picture / Background</w:t>
      </w:r>
    </w:p>
    <w:p w14:paraId="18E16EF1" w14:textId="77777777" w:rsidR="006017FB" w:rsidRDefault="006017FB">
      <w:r>
        <w:t>- The root verb akouo belongs to a large family of hearing and obeying vocabulary in the New Testament, drawing heavily on the Hebrew concept of shema (to hear with the intent to obey).</w:t>
      </w:r>
    </w:p>
    <w:p w14:paraId="0370835F" w14:textId="77777777" w:rsidR="006017FB" w:rsidRDefault="006017FB">
      <w:r>
        <w:t xml:space="preserve">- In the ancient Greco-Roman world, philosophy was largely an auditory experience; students gathered to hear a master teacher lecture in the stoas, gymnasiums, or private homes. </w:t>
      </w:r>
    </w:p>
    <w:p w14:paraId="74EDC4CB" w14:textId="77777777" w:rsidR="006017FB" w:rsidRDefault="006017FB">
      <w:r>
        <w:t>- Paul positions himself not merely as a distant author issuing abstract decrees, but as a living exemplar whose voice, instruction, and life were present and accessible to his congregation.</w:t>
      </w:r>
    </w:p>
    <w:p w14:paraId="00501E33" w14:textId="77777777" w:rsidR="006017FB" w:rsidRDefault="006017FB"/>
    <w:p w14:paraId="50233B75" w14:textId="77777777" w:rsidR="006017FB" w:rsidRPr="006017FB" w:rsidRDefault="006017FB">
      <w:pPr>
        <w:rPr>
          <w:b/>
        </w:rPr>
      </w:pPr>
      <w:r w:rsidRPr="006017FB">
        <w:rPr>
          <w:b/>
        </w:rPr>
        <w:t>2. Meaning / Lexical Definition</w:t>
      </w:r>
    </w:p>
    <w:p w14:paraId="6E2F48E0" w14:textId="77777777" w:rsidR="006017FB" w:rsidRDefault="006017FB">
      <w:r>
        <w:t>- Primarily translates as to hear, listen, or perceive by the ear.</w:t>
      </w:r>
    </w:p>
    <w:p w14:paraId="05B34D59" w14:textId="77777777" w:rsidR="006017FB" w:rsidRDefault="006017FB">
      <w:r>
        <w:t>- Frequently extends in meaning to understand, comprehend, or grasp the meaning of what is spoken.</w:t>
      </w:r>
    </w:p>
    <w:p w14:paraId="1FBC25E2" w14:textId="77777777" w:rsidR="006017FB" w:rsidRDefault="006017FB">
      <w:r>
        <w:t>- Often carries the vital secondary implication of heeding, obeying, or yielding to a command or request.</w:t>
      </w:r>
    </w:p>
    <w:p w14:paraId="557A8CF3" w14:textId="77777777" w:rsidR="006017FB" w:rsidRDefault="006017FB"/>
    <w:p w14:paraId="56D6AE3E" w14:textId="77777777" w:rsidR="006017FB" w:rsidRPr="006017FB" w:rsidRDefault="006017FB">
      <w:pPr>
        <w:rPr>
          <w:b/>
        </w:rPr>
      </w:pPr>
      <w:r w:rsidRPr="006017FB">
        <w:rPr>
          <w:b/>
        </w:rPr>
        <w:t>3. Usage and Word Pictures</w:t>
      </w:r>
    </w:p>
    <w:p w14:paraId="3AD2EFD6" w14:textId="77777777" w:rsidR="006017FB" w:rsidRDefault="006017FB">
      <w:r>
        <w:t>- The physical act of hearing serves as the threshold for spiritual reception; sound waves strike the ear, but the mind and will must process the communication.</w:t>
      </w:r>
    </w:p>
    <w:p w14:paraId="22480DF5" w14:textId="77777777" w:rsidR="006017FB" w:rsidRDefault="006017FB">
      <w:r>
        <w:t>- In educational and discipleship contexts, to "hear" a teacher meant to become their disciple, absorbing their worldview and adopting their practices.</w:t>
      </w:r>
    </w:p>
    <w:p w14:paraId="6F0433E1" w14:textId="77777777" w:rsidR="006017FB" w:rsidRDefault="006017FB">
      <w:r>
        <w:t>- The word bridges the gap between passive reception and active discipleship, implying that the message was not just acoustic noise, but a penetrating call to action.</w:t>
      </w:r>
    </w:p>
    <w:p w14:paraId="39860979" w14:textId="77777777" w:rsidR="006017FB" w:rsidRDefault="006017FB"/>
    <w:p w14:paraId="64264890" w14:textId="77777777" w:rsidR="006017FB" w:rsidRPr="006017FB" w:rsidRDefault="006017FB">
      <w:pPr>
        <w:rPr>
          <w:b/>
        </w:rPr>
      </w:pPr>
      <w:r w:rsidRPr="006017FB">
        <w:rPr>
          <w:b/>
        </w:rPr>
        <w:t>4. Theological Implications</w:t>
      </w:r>
    </w:p>
    <w:p w14:paraId="13E22898" w14:textId="77777777" w:rsidR="006017FB" w:rsidRDefault="006017FB">
      <w:r>
        <w:t>- Apostolic authority in the early church was conveyed through spoken and written testimony rooted in the reality of Christ. Hearing the apostle was synonymous with receiving the tradition of the gospel.</w:t>
      </w:r>
    </w:p>
    <w:p w14:paraId="2A315674" w14:textId="77777777" w:rsidR="006017FB" w:rsidRDefault="006017FB">
      <w:r>
        <w:t>- True spiritual hearing is inseparable from practice; orthodoxy (right hearing/belief) naturally produces orthopraxy (right living).</w:t>
      </w:r>
    </w:p>
    <w:p w14:paraId="64448AB1" w14:textId="77777777" w:rsidR="006017FB" w:rsidRDefault="006017FB">
      <w:r>
        <w:t>- The transmission of the Christian faith relies heavily on relational discipleship where truth is both heard audibly and observed visually in the community of faith.</w:t>
      </w:r>
    </w:p>
    <w:p w14:paraId="1F969419" w14:textId="77777777" w:rsidR="006017FB" w:rsidRDefault="006017FB"/>
    <w:p w14:paraId="4903D567" w14:textId="77777777" w:rsidR="006017FB" w:rsidRPr="006017FB" w:rsidRDefault="006017FB">
      <w:pPr>
        <w:rPr>
          <w:b/>
        </w:rPr>
      </w:pPr>
      <w:r w:rsidRPr="006017FB">
        <w:rPr>
          <w:b/>
        </w:rPr>
        <w:t>5. Contextual Nuance in the Passage</w:t>
      </w:r>
    </w:p>
    <w:p w14:paraId="3EFC7018" w14:textId="77777777" w:rsidR="006017FB" w:rsidRDefault="006017FB">
      <w:r>
        <w:t>- In Philippians 4:9, Paul places "heard" side-by-side with "saw" (eidon), pairing the auditory instruction they received from his preaching with the visual proof they observed in his conduct.</w:t>
      </w:r>
    </w:p>
    <w:p w14:paraId="41A9D39E" w14:textId="77777777" w:rsidR="006017FB" w:rsidRDefault="006017FB">
      <w:r>
        <w:t>- The things the Philippians heard from Paul were the specific doctrines, ethical directives, and pastoral admonitions of the Christian gospel.</w:t>
      </w:r>
    </w:p>
    <w:p w14:paraId="642A5F2A" w14:textId="77777777" w:rsidR="006017FB" w:rsidRDefault="006017FB">
      <w:r>
        <w:t>- Paul is anchoring his moral exhortation ("do these things") not in novel ethical theories, but in the established body of apostolic teaching they had already taken in and understood.</w:t>
      </w:r>
    </w:p>
    <w:p w14:paraId="1A689089" w14:textId="77777777" w:rsidR="006017FB" w:rsidRDefault="006017FB"/>
    <w:p w14:paraId="46A97B26" w14:textId="77777777" w:rsidR="006017FB" w:rsidRPr="006017FB" w:rsidRDefault="006017FB">
      <w:pPr>
        <w:rPr>
          <w:b/>
        </w:rPr>
      </w:pPr>
      <w:r w:rsidRPr="006017FB">
        <w:rPr>
          <w:b/>
        </w:rPr>
        <w:t>6. Key Uses in Other Verses (NKJV)</w:t>
      </w:r>
    </w:p>
    <w:p w14:paraId="11E0380E" w14:textId="77777777" w:rsidR="006017FB" w:rsidRDefault="006017FB">
      <w:r>
        <w:t>- Matthew 17:5 - "This is My beloved Son, in whom I am well pleased. Hear Him!"</w:t>
      </w:r>
    </w:p>
    <w:p w14:paraId="764D2929" w14:textId="77777777" w:rsidR="006017FB" w:rsidRDefault="006017FB">
      <w:r>
        <w:t>- John 10:27 - "My sheep hear My voice, and I know them, and they follow Me."</w:t>
      </w:r>
    </w:p>
    <w:p w14:paraId="36CDD051" w14:textId="77777777" w:rsidR="006017FB" w:rsidRDefault="006017FB">
      <w:r>
        <w:t>- Romans 10:17 - "So then faith comes by hearing, and hearing by the word of God."</w:t>
      </w:r>
    </w:p>
    <w:p w14:paraId="50EFF1BF" w14:textId="77777777" w:rsidR="006017FB" w:rsidRDefault="006017FB">
      <w:r>
        <w:t>- James 1:19 - "So then, my beloved brethren, let every man be swift to hear, slow to speak, slow to wrath."</w:t>
      </w:r>
    </w:p>
    <w:p w14:paraId="24B7EADA" w14:textId="77777777" w:rsidR="006017FB" w:rsidRDefault="006017FB"/>
    <w:p w14:paraId="386B392A" w14:textId="77777777" w:rsidR="006017FB" w:rsidRPr="006017FB" w:rsidRDefault="006017FB">
      <w:pPr>
        <w:rPr>
          <w:b/>
        </w:rPr>
      </w:pPr>
      <w:r w:rsidRPr="006017FB">
        <w:rPr>
          <w:b/>
        </w:rPr>
        <w:t>7. Other Relevant Insights</w:t>
      </w:r>
    </w:p>
    <w:p w14:paraId="464EB12A" w14:textId="77777777" w:rsidR="006017FB" w:rsidRDefault="006017FB">
      <w:r>
        <w:t>- The pairing of hearing and seeing in Philippians 4:9 ("The things which you learned and received and heard and saw in me") creates a comprehensive fourfold verification of Paul's ministry.</w:t>
      </w:r>
    </w:p>
    <w:p w14:paraId="3314D64B" w14:textId="77777777" w:rsidR="006017FB" w:rsidRDefault="006017FB">
      <w:r>
        <w:t>- Hearing involves the spoken word of instruction, while seeing involves the embodied life of the teacher, demonstrating that Christian character cannot be taught by words alone.</w:t>
      </w:r>
    </w:p>
    <w:p w14:paraId="2B3BB9B2" w14:textId="77777777" w:rsidR="006017FB" w:rsidRDefault="006017FB"/>
    <w:p w14:paraId="63A01AA6" w14:textId="77777777" w:rsidR="006017FB" w:rsidRPr="006017FB" w:rsidRDefault="006017FB">
      <w:pPr>
        <w:rPr>
          <w:b/>
        </w:rPr>
      </w:pPr>
      <w:r w:rsidRPr="006017FB">
        <w:rPr>
          <w:b/>
        </w:rPr>
        <w:t>References</w:t>
      </w:r>
    </w:p>
    <w:p w14:paraId="67FDC2EC" w14:textId="77777777" w:rsidR="006017FB" w:rsidRDefault="006017FB">
      <w:r>
        <w:t>BDAG, 3rd ed.</w:t>
      </w:r>
    </w:p>
    <w:p w14:paraId="65E84548" w14:textId="77777777" w:rsidR="006017FB" w:rsidRDefault="006017FB">
      <w:r>
        <w:t>TDNT, vol. 1</w:t>
      </w:r>
    </w:p>
    <w:p w14:paraId="6F44810E" w14:textId="77777777" w:rsidR="006017FB" w:rsidRDefault="006017FB">
      <w:r>
        <w:t>NIDNTTE, vol. 1</w:t>
      </w:r>
    </w:p>
    <w:p w14:paraId="5A423E38" w14:textId="77777777" w:rsidR="006017FB" w:rsidRDefault="006017FB">
      <w:r>
        <w:t>Vine's Expository Dictionary</w:t>
      </w:r>
    </w:p>
    <w:p w14:paraId="3F3997AC" w14:textId="247F85F1" w:rsidR="004C5552" w:rsidRDefault="006017FB">
      <w:r>
        <w:t>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017FB"/>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9884"/>
  <w15:chartTrackingRefBased/>
  <w15:docId w15:val="{9FE4ECAA-44E1-47D3-AE6F-61ECEDA9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1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1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FB"/>
    <w:rPr>
      <w:rFonts w:eastAsiaTheme="majorEastAsia" w:cstheme="majorBidi"/>
      <w:color w:val="272727" w:themeColor="text1" w:themeTint="D8"/>
    </w:rPr>
  </w:style>
  <w:style w:type="paragraph" w:styleId="Title">
    <w:name w:val="Title"/>
    <w:basedOn w:val="Normal"/>
    <w:next w:val="Normal"/>
    <w:link w:val="TitleChar"/>
    <w:uiPriority w:val="10"/>
    <w:qFormat/>
    <w:rsid w:val="00601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FB"/>
    <w:pPr>
      <w:spacing w:before="160"/>
      <w:jc w:val="center"/>
    </w:pPr>
    <w:rPr>
      <w:i/>
      <w:iCs/>
      <w:color w:val="404040" w:themeColor="text1" w:themeTint="BF"/>
    </w:rPr>
  </w:style>
  <w:style w:type="character" w:customStyle="1" w:styleId="QuoteChar">
    <w:name w:val="Quote Char"/>
    <w:basedOn w:val="DefaultParagraphFont"/>
    <w:link w:val="Quote"/>
    <w:uiPriority w:val="29"/>
    <w:rsid w:val="006017FB"/>
    <w:rPr>
      <w:i/>
      <w:iCs/>
      <w:color w:val="404040" w:themeColor="text1" w:themeTint="BF"/>
    </w:rPr>
  </w:style>
  <w:style w:type="paragraph" w:styleId="ListParagraph">
    <w:name w:val="List Paragraph"/>
    <w:basedOn w:val="Normal"/>
    <w:uiPriority w:val="34"/>
    <w:qFormat/>
    <w:rsid w:val="006017FB"/>
    <w:pPr>
      <w:ind w:left="720"/>
      <w:contextualSpacing/>
    </w:pPr>
  </w:style>
  <w:style w:type="character" w:styleId="IntenseEmphasis">
    <w:name w:val="Intense Emphasis"/>
    <w:basedOn w:val="DefaultParagraphFont"/>
    <w:uiPriority w:val="21"/>
    <w:qFormat/>
    <w:rsid w:val="006017FB"/>
    <w:rPr>
      <w:i/>
      <w:iCs/>
      <w:color w:val="2E74B5" w:themeColor="accent1" w:themeShade="BF"/>
    </w:rPr>
  </w:style>
  <w:style w:type="paragraph" w:styleId="IntenseQuote">
    <w:name w:val="Intense Quote"/>
    <w:basedOn w:val="Normal"/>
    <w:next w:val="Normal"/>
    <w:link w:val="IntenseQuoteChar"/>
    <w:uiPriority w:val="30"/>
    <w:qFormat/>
    <w:rsid w:val="006017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17FB"/>
    <w:rPr>
      <w:i/>
      <w:iCs/>
      <w:color w:val="2E74B5" w:themeColor="accent1" w:themeShade="BF"/>
    </w:rPr>
  </w:style>
  <w:style w:type="character" w:styleId="IntenseReference">
    <w:name w:val="Intense Reference"/>
    <w:basedOn w:val="DefaultParagraphFont"/>
    <w:uiPriority w:val="32"/>
    <w:qFormat/>
    <w:rsid w:val="006017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619</Words>
  <Characters>3222</Characters>
  <Application>Microsoft Office Word</Application>
  <DocSecurity>0</DocSecurity>
  <Lines>61</Lines>
  <Paragraphs>33</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