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9E44" w14:textId="77777777" w:rsidR="003D14B7" w:rsidRPr="003D14B7" w:rsidRDefault="003D14B7">
      <w:pPr>
        <w:rPr>
          <w:b/>
        </w:rPr>
      </w:pPr>
      <w:r w:rsidRPr="003D14B7">
        <w:rPr>
          <w:b/>
        </w:rPr>
        <w:t>SOBER-MINDED - ( sophron , Strong's G4998 )</w:t>
      </w:r>
    </w:p>
    <w:p w14:paraId="5BBA4EAC" w14:textId="77777777" w:rsidR="003D14B7" w:rsidRDefault="003D14B7">
      <w:r w:rsidRPr="003D14B7">
        <w:rPr>
          <w:b/>
        </w:rPr>
        <w:t>Summary:</w:t>
      </w:r>
    </w:p>
    <w:p w14:paraId="156910A0" w14:textId="77777777" w:rsidR="003D14B7" w:rsidRDefault="003D14B7">
      <w:r>
        <w:t>The Greek word sophron describes a person of sound mind, self-controlled, sensible, and balanced in judgment. It refers to a state of mental and moral alertness where passions, desires, and impulses are kept under the governance of biblically informed reason and spiritual truth. In the New Testament, particularly within the Pastoral Epistles, it is a foundational qualification for Christian leadership and mature believers, depicting a life free from the instability of emotional extremes, spiritual drunkenness, or cultural whims.</w:t>
      </w:r>
    </w:p>
    <w:p w14:paraId="7AAF926D" w14:textId="77777777" w:rsidR="003D14B7" w:rsidRDefault="003D14B7"/>
    <w:p w14:paraId="3C916AAA" w14:textId="77777777" w:rsidR="003D14B7" w:rsidRDefault="003D14B7">
      <w:r w:rsidRPr="003D14B7">
        <w:rPr>
          <w:b/>
        </w:rPr>
        <w:t>Full Study:</w:t>
      </w:r>
    </w:p>
    <w:p w14:paraId="31B5DA65" w14:textId="77777777" w:rsidR="003D14B7" w:rsidRDefault="003D14B7"/>
    <w:p w14:paraId="288817FB" w14:textId="77777777" w:rsidR="003D14B7" w:rsidRPr="003D14B7" w:rsidRDefault="003D14B7">
      <w:pPr>
        <w:rPr>
          <w:b/>
        </w:rPr>
      </w:pPr>
      <w:r w:rsidRPr="003D14B7">
        <w:rPr>
          <w:b/>
        </w:rPr>
        <w:t>1. Word Picture / Background</w:t>
      </w:r>
    </w:p>
    <w:p w14:paraId="080CB002" w14:textId="77777777" w:rsidR="003D14B7" w:rsidRDefault="003D14B7">
      <w:r>
        <w:t>• The word sophron is a compound of two Greek roots: sozo (meaning to save, rescue, keep safe, or preserve) and phren (meaning the mind, intellect, or seat of mental activity).</w:t>
      </w:r>
    </w:p>
    <w:p w14:paraId="69C8FC90" w14:textId="77777777" w:rsidR="003D14B7" w:rsidRDefault="003D14B7">
      <w:r>
        <w:t>• Literally, sophron means "of a safe mind" or "keeping the mind safe." It paints a picture of a mind that is well-guarded, intact, and protected from the corrupting influences of wild impulses, uncontrolled desires, and external chaos.</w:t>
      </w:r>
    </w:p>
    <w:p w14:paraId="5E8E1739" w14:textId="77777777" w:rsidR="003D14B7" w:rsidRDefault="003D14B7">
      <w:r>
        <w:t>• In classical Greek culture, the noun form sophrosyne was considered one of the four cardinal virtues. It represented the golden mean—the perfect balance between excess and deficiency. It stood in direct opposition to madness, hubris, and uncontrolled passion.</w:t>
      </w:r>
    </w:p>
    <w:p w14:paraId="0C1DC9AA" w14:textId="77777777" w:rsidR="003D14B7" w:rsidRDefault="003D14B7">
      <w:r>
        <w:t>• To the ancient Greek mind, a person who was sophron was someone who knew their limits, exercised moderate and sensible judgment, and kept their animalistic drives under the tight control of reason.</w:t>
      </w:r>
    </w:p>
    <w:p w14:paraId="6DCE3E12" w14:textId="77777777" w:rsidR="003D14B7" w:rsidRDefault="003D14B7"/>
    <w:p w14:paraId="1C30250A" w14:textId="77777777" w:rsidR="003D14B7" w:rsidRPr="003D14B7" w:rsidRDefault="003D14B7">
      <w:pPr>
        <w:rPr>
          <w:b/>
        </w:rPr>
      </w:pPr>
      <w:r w:rsidRPr="003D14B7">
        <w:rPr>
          <w:b/>
        </w:rPr>
        <w:t>2. Meaning / Lexical Definition</w:t>
      </w:r>
    </w:p>
    <w:p w14:paraId="7E09A4B4" w14:textId="77777777" w:rsidR="003D14B7" w:rsidRDefault="003D14B7">
      <w:r>
        <w:t>• sophron denotes being of sound mind, sensible, self-controlled, temperate, and discreet. It refers to a person who is mentally balanced, exhibits healthy self-restraint, and behaves with appropriate moderation.</w:t>
      </w:r>
    </w:p>
    <w:p w14:paraId="530096CF" w14:textId="77777777" w:rsidR="003D14B7" w:rsidRDefault="003D14B7">
      <w:r>
        <w:t>• This term describes a mental posture that directly influences behavior. It is not merely a passive state of quietness but an active, disciplined governance of one’s thoughts, speech, and actions.</w:t>
      </w:r>
    </w:p>
    <w:p w14:paraId="58A66222" w14:textId="77777777" w:rsidR="003D14B7" w:rsidRDefault="003D14B7">
      <w:r>
        <w:t>• The opposite of sophron is a mind that is erratic, easily swayed by worldly trends, intoxicated by pride, or ruled by volatile emotions. A sophron individual possesses a clear-headed objectivity that allows them to see things as they truly are and act accordingly.</w:t>
      </w:r>
    </w:p>
    <w:p w14:paraId="020F9184" w14:textId="77777777" w:rsidR="003D14B7" w:rsidRDefault="003D14B7"/>
    <w:p w14:paraId="2A4E1C4B" w14:textId="77777777" w:rsidR="003D14B7" w:rsidRPr="003D14B7" w:rsidRDefault="003D14B7">
      <w:pPr>
        <w:rPr>
          <w:b/>
        </w:rPr>
      </w:pPr>
      <w:r w:rsidRPr="003D14B7">
        <w:rPr>
          <w:b/>
        </w:rPr>
        <w:t>3. Usage and Word Pictures</w:t>
      </w:r>
    </w:p>
    <w:p w14:paraId="11A02A97" w14:textId="77777777" w:rsidR="003D14B7" w:rsidRDefault="003D14B7">
      <w:r>
        <w:t>• The Guarded Mind: A mind that has a protective wall around it, preventing the entry of destructive impulses, panic, or false teaching.</w:t>
      </w:r>
    </w:p>
    <w:p w14:paraId="488E95F5" w14:textId="77777777" w:rsidR="003D14B7" w:rsidRDefault="003D14B7">
      <w:r>
        <w:t>• The Well-Steered Vessel: Just as a skilled helmsman keeps a ship steady through a violent storm, the sophron person maintains spiritual and emotional equilibrium amidst difficult trials or provocative temptations.</w:t>
      </w:r>
    </w:p>
    <w:p w14:paraId="211BAD33" w14:textId="77777777" w:rsidR="003D14B7" w:rsidRDefault="003D14B7">
      <w:r>
        <w:t>• The Spirit of Sanity: This word picture stands in contrast to spiritual or mental delusion. It is the clarity of a person who has been delivered from the madness of sin and restored to spiritual sanity.</w:t>
      </w:r>
    </w:p>
    <w:p w14:paraId="3DD04529" w14:textId="77777777" w:rsidR="003D14B7" w:rsidRDefault="003D14B7"/>
    <w:p w14:paraId="79FA023E" w14:textId="77777777" w:rsidR="003D14B7" w:rsidRPr="003D14B7" w:rsidRDefault="003D14B7">
      <w:pPr>
        <w:rPr>
          <w:b/>
        </w:rPr>
      </w:pPr>
      <w:r w:rsidRPr="003D14B7">
        <w:rPr>
          <w:b/>
        </w:rPr>
        <w:t>4. Theological Implications</w:t>
      </w:r>
    </w:p>
    <w:p w14:paraId="07350840" w14:textId="77777777" w:rsidR="003D14B7" w:rsidRDefault="003D14B7">
      <w:r>
        <w:t>• sophron is not a product of mere human willpower or secular stoicism. In the New Testament, this sober-mindedness is a fruit of gospel transformation and the indwelling of the Holy Spirit.</w:t>
      </w:r>
    </w:p>
    <w:p w14:paraId="188A3F51" w14:textId="77777777" w:rsidR="003D14B7" w:rsidRDefault="003D14B7">
      <w:r>
        <w:t>• True sober-mindedness is the result of a mind renewed by the truth of God's Word. When the mind is aligned with eternal reality, it naturally rejects the temporal, fleeting illusions of the flesh.</w:t>
      </w:r>
    </w:p>
    <w:p w14:paraId="0AABC585" w14:textId="77777777" w:rsidR="003D14B7" w:rsidRDefault="003D14B7">
      <w:r>
        <w:t>• In the context of church leadership, sophron is indispensable. A leader who lacks a sound mind is easily disqualified by hasty decisions, theological fads, or moral failures. Sobriety of mind ensures that a shepherd can watch over the flock with objective, steady, and godly wisdom.</w:t>
      </w:r>
    </w:p>
    <w:p w14:paraId="7AC5308B" w14:textId="77777777" w:rsidR="003D14B7" w:rsidRDefault="003D14B7"/>
    <w:p w14:paraId="79E42B4B" w14:textId="77777777" w:rsidR="003D14B7" w:rsidRPr="003D14B7" w:rsidRDefault="003D14B7">
      <w:pPr>
        <w:rPr>
          <w:b/>
        </w:rPr>
      </w:pPr>
      <w:r w:rsidRPr="003D14B7">
        <w:rPr>
          <w:b/>
        </w:rPr>
        <w:t>5. Contextual Nuance in the Passage</w:t>
      </w:r>
    </w:p>
    <w:p w14:paraId="415DE48A" w14:textId="77777777" w:rsidR="003D14B7" w:rsidRDefault="003D14B7">
      <w:r>
        <w:t>• In Titus 1:8, Paul lists sophron ("sober-minded") as an essential qualification for an elder. This occurs within a cultural context that was notoriously unstable.</w:t>
      </w:r>
    </w:p>
    <w:p w14:paraId="4A156B8E" w14:textId="77777777" w:rsidR="003D14B7" w:rsidRDefault="003D14B7">
      <w:r>
        <w:t>• Paul quotes a Cretan prophet in Titus 1:12, describing the Cretans as "always liars, evil beasts, lazy gluttons." The surrounding culture was driven by base appetites, deceit, and wild self-indulgence.</w:t>
      </w:r>
    </w:p>
    <w:p w14:paraId="32CC163B" w14:textId="77777777" w:rsidR="003D14B7" w:rsidRDefault="003D14B7">
      <w:r>
        <w:t>• Against this backdrop of cultural wildness, the Christian leader must stand out as sophron. Where others are impulsive, the elder must be deliberate. Where others are swept away by their passions, the elder must be self-controlled.</w:t>
      </w:r>
    </w:p>
    <w:p w14:paraId="5A7DA1A2" w14:textId="77777777" w:rsidR="003D14B7" w:rsidRDefault="003D14B7">
      <w:r>
        <w:t>• Placed alongside qualities like "just," "holy," and "hospitable," being "sober-minded" serves as the intellectual and emotional anchor that enables the leader to fulfill all other pastoral duties effectively.</w:t>
      </w:r>
    </w:p>
    <w:p w14:paraId="20AEB9A4" w14:textId="77777777" w:rsidR="003D14B7" w:rsidRDefault="003D14B7"/>
    <w:p w14:paraId="6A1490BB" w14:textId="77777777" w:rsidR="003D14B7" w:rsidRPr="003D14B7" w:rsidRDefault="003D14B7">
      <w:pPr>
        <w:rPr>
          <w:b/>
        </w:rPr>
      </w:pPr>
      <w:r w:rsidRPr="003D14B7">
        <w:rPr>
          <w:b/>
        </w:rPr>
        <w:t>6. Key Uses in Other Verses (NKJV)</w:t>
      </w:r>
    </w:p>
    <w:p w14:paraId="32015311" w14:textId="77777777" w:rsidR="003D14B7" w:rsidRDefault="003D14B7">
      <w:r>
        <w:t>• 1 Timothy 3:2: "A bishop then must be blameless, the husband of one wife, temperate, sober-minded, of good behavior, hospitable, able to teach;"</w:t>
      </w:r>
    </w:p>
    <w:p w14:paraId="77DC73B0" w14:textId="77777777" w:rsidR="003D14B7" w:rsidRDefault="003D14B7">
      <w:r>
        <w:t>• Titus 2:2: "that the older men be sober, reverent, temperate, sound in faith, in love, in patience;"</w:t>
      </w:r>
    </w:p>
    <w:p w14:paraId="5F4F0FD6" w14:textId="77777777" w:rsidR="003D14B7" w:rsidRDefault="003D14B7">
      <w:r>
        <w:t>• Titus 2:5: "to be discreet, chaste, homemakers, good, obedient to their own husbands, that the word of God may not be blasphemed."</w:t>
      </w:r>
    </w:p>
    <w:p w14:paraId="771F69F8" w14:textId="77777777" w:rsidR="003D14B7" w:rsidRDefault="003D14B7"/>
    <w:p w14:paraId="0B313826" w14:textId="77777777" w:rsidR="003D14B7" w:rsidRPr="003D14B7" w:rsidRDefault="003D14B7">
      <w:pPr>
        <w:rPr>
          <w:b/>
        </w:rPr>
      </w:pPr>
      <w:r w:rsidRPr="003D14B7">
        <w:rPr>
          <w:b/>
        </w:rPr>
        <w:t>7. Other Relevant Insights</w:t>
      </w:r>
    </w:p>
    <w:p w14:paraId="7A43B064" w14:textId="77777777" w:rsidR="003D14B7" w:rsidRDefault="003D14B7">
      <w:r>
        <w:t>• The closely related verb sophroneo is used in Mark 5:15 to describe the formerly demon-possessed man after Jesus delivered him: "Then they came to Jesus, and saw the one who had been demon-possessed and had the legion, sitting and clothed and in his right mind (sophroneo); and they were afraid." This highlights that coming to Christ restores a person to spiritual sanity and mental order.</w:t>
      </w:r>
    </w:p>
    <w:p w14:paraId="11D2DB13" w14:textId="77777777" w:rsidR="003D14B7" w:rsidRDefault="003D14B7">
      <w:r>
        <w:t>• The noun form sophronismos is used in 2 Timothy 1:7: "For God has not given us a spirit of fear, but of power and of love and of a sound mind (sophronismos)." This underscores that a sound, disciplined mind is a direct gift of the Holy Spirit to every believer.</w:t>
      </w:r>
    </w:p>
    <w:p w14:paraId="612B2D5C" w14:textId="77777777" w:rsidR="003D14B7" w:rsidRDefault="003D14B7"/>
    <w:p w14:paraId="50780ADF" w14:textId="77777777" w:rsidR="003D14B7" w:rsidRPr="003D14B7" w:rsidRDefault="003D14B7">
      <w:pPr>
        <w:rPr>
          <w:b/>
        </w:rPr>
      </w:pPr>
      <w:r w:rsidRPr="003D14B7">
        <w:rPr>
          <w:b/>
        </w:rPr>
        <w:t>8. References</w:t>
      </w:r>
    </w:p>
    <w:p w14:paraId="2845EECB" w14:textId="77777777" w:rsidR="003D14B7" w:rsidRDefault="003D14B7">
      <w:r>
        <w:t>• Greek-English Lexicon of the New Testament and Other Early Christian Literature (BDAG)</w:t>
      </w:r>
    </w:p>
    <w:p w14:paraId="1DE6BD29" w14:textId="77777777" w:rsidR="003D14B7" w:rsidRDefault="003D14B7">
      <w:r>
        <w:t>• Theological Dictionary of the New Testament (TDNT)</w:t>
      </w:r>
    </w:p>
    <w:p w14:paraId="37F39873" w14:textId="77777777" w:rsidR="003D14B7" w:rsidRDefault="003D14B7">
      <w:r>
        <w:t>• Vine's Expository Dictionary of New Testament Words</w:t>
      </w:r>
    </w:p>
    <w:p w14:paraId="172C435B" w14:textId="77777777" w:rsidR="003D14B7" w:rsidRDefault="003D14B7">
      <w:r>
        <w:t>• Complete Word Study Dictionary: New Testament (Zodhiates)</w:t>
      </w:r>
    </w:p>
    <w:p w14:paraId="1820A9CA" w14:textId="77777777" w:rsidR="003D14B7" w:rsidRDefault="003D14B7">
      <w:r>
        <w:t>• Word Pictures in the New Testament (Robertson)</w:t>
      </w:r>
    </w:p>
    <w:p w14:paraId="381E78E9" w14:textId="77777777" w:rsidR="003D14B7" w:rsidRDefault="003D14B7">
      <w:r>
        <w:t>• Blue Letter Bible Lexicon</w:t>
      </w:r>
    </w:p>
    <w:p w14:paraId="041143E9" w14:textId="77777777" w:rsidR="004C5552" w:rsidRDefault="003D14B7">
      <w:r>
        <w:t>• Precept Austin Commentary on Titus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4B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4B7"/>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178DF"/>
  <w15:chartTrackingRefBased/>
  <w15:docId w15:val="{0399A976-17A0-40A9-978C-5B10D730A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1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1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4B7"/>
    <w:rPr>
      <w:rFonts w:eastAsiaTheme="majorEastAsia" w:cstheme="majorBidi"/>
      <w:color w:val="272727" w:themeColor="text1" w:themeTint="D8"/>
    </w:rPr>
  </w:style>
  <w:style w:type="paragraph" w:styleId="Title">
    <w:name w:val="Title"/>
    <w:basedOn w:val="Normal"/>
    <w:next w:val="Normal"/>
    <w:link w:val="TitleChar"/>
    <w:uiPriority w:val="10"/>
    <w:qFormat/>
    <w:rsid w:val="003D1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4B7"/>
    <w:pPr>
      <w:spacing w:before="160"/>
      <w:jc w:val="center"/>
    </w:pPr>
    <w:rPr>
      <w:i/>
      <w:iCs/>
      <w:color w:val="404040" w:themeColor="text1" w:themeTint="BF"/>
    </w:rPr>
  </w:style>
  <w:style w:type="character" w:customStyle="1" w:styleId="QuoteChar">
    <w:name w:val="Quote Char"/>
    <w:basedOn w:val="DefaultParagraphFont"/>
    <w:link w:val="Quote"/>
    <w:uiPriority w:val="29"/>
    <w:rsid w:val="003D14B7"/>
    <w:rPr>
      <w:i/>
      <w:iCs/>
      <w:color w:val="404040" w:themeColor="text1" w:themeTint="BF"/>
    </w:rPr>
  </w:style>
  <w:style w:type="paragraph" w:styleId="ListParagraph">
    <w:name w:val="List Paragraph"/>
    <w:basedOn w:val="Normal"/>
    <w:uiPriority w:val="34"/>
    <w:qFormat/>
    <w:rsid w:val="003D14B7"/>
    <w:pPr>
      <w:ind w:left="720"/>
      <w:contextualSpacing/>
    </w:pPr>
  </w:style>
  <w:style w:type="character" w:styleId="IntenseEmphasis">
    <w:name w:val="Intense Emphasis"/>
    <w:basedOn w:val="DefaultParagraphFont"/>
    <w:uiPriority w:val="21"/>
    <w:qFormat/>
    <w:rsid w:val="003D14B7"/>
    <w:rPr>
      <w:i/>
      <w:iCs/>
      <w:color w:val="2E74B5" w:themeColor="accent1" w:themeShade="BF"/>
    </w:rPr>
  </w:style>
  <w:style w:type="paragraph" w:styleId="IntenseQuote">
    <w:name w:val="Intense Quote"/>
    <w:basedOn w:val="Normal"/>
    <w:next w:val="Normal"/>
    <w:link w:val="IntenseQuoteChar"/>
    <w:uiPriority w:val="30"/>
    <w:qFormat/>
    <w:rsid w:val="003D14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14B7"/>
    <w:rPr>
      <w:i/>
      <w:iCs/>
      <w:color w:val="2E74B5" w:themeColor="accent1" w:themeShade="BF"/>
    </w:rPr>
  </w:style>
  <w:style w:type="character" w:styleId="IntenseReference">
    <w:name w:val="Intense Reference"/>
    <w:basedOn w:val="DefaultParagraphFont"/>
    <w:uiPriority w:val="32"/>
    <w:qFormat/>
    <w:rsid w:val="003D14B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943</Words>
  <Characters>4905</Characters>
  <Application>Microsoft Office Word</Application>
  <DocSecurity>0</DocSecurity>
  <Lines>94</Lines>
  <Paragraphs>51</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