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188A" w14:textId="77777777" w:rsidR="00C556EE" w:rsidRPr="00C556EE" w:rsidRDefault="00C556EE">
      <w:pPr>
        <w:rPr>
          <w:b/>
        </w:rPr>
      </w:pPr>
      <w:r w:rsidRPr="00C556EE">
        <w:rPr>
          <w:b/>
        </w:rPr>
        <w:t>WING - ( kanap , Strong's H3671 )</w:t>
      </w:r>
    </w:p>
    <w:p w14:paraId="02B8A5FA" w14:textId="77777777" w:rsidR="00C556EE" w:rsidRDefault="00C556EE">
      <w:r w:rsidRPr="00C556EE">
        <w:rPr>
          <w:b/>
        </w:rPr>
        <w:t>Summary:</w:t>
      </w:r>
    </w:p>
    <w:p w14:paraId="1F1F12B6" w14:textId="77777777" w:rsidR="00C556EE" w:rsidRDefault="00C556EE">
      <w:r>
        <w:t>In Ruth 3:9, the Hebrew word kanap translates to "wing" or the "skirt/corner" of a garment. When Ruth asks Boaz to spread his wing over her, she employs a beautiful double meaning. She requests his legal and marital protection as her kinsman-redeemer, while directly echoing Boaz's earlier blessing in Ruth 2:12, where he commended her for seeking refuge under the "wings" of Yahweh. By extending the corner of his cloak over Ruth, Boaz becomes the tangible answer to his own prayer, demonstrating how God's providential care and covenant faithfulness are frequently expressed through the active obedience and compassion of His people.</w:t>
      </w:r>
    </w:p>
    <w:p w14:paraId="37C3B392" w14:textId="77777777" w:rsidR="00C556EE" w:rsidRDefault="00C556EE"/>
    <w:p w14:paraId="6C2029F9" w14:textId="77777777" w:rsidR="00C556EE" w:rsidRDefault="00C556EE">
      <w:r w:rsidRPr="00C556EE">
        <w:rPr>
          <w:b/>
        </w:rPr>
        <w:t>Full Study:</w:t>
      </w:r>
    </w:p>
    <w:p w14:paraId="2C1DA563" w14:textId="77777777" w:rsidR="00C556EE" w:rsidRDefault="00C556EE"/>
    <w:p w14:paraId="2CEDA2D1" w14:textId="77777777" w:rsidR="00C556EE" w:rsidRPr="00C556EE" w:rsidRDefault="00C556EE">
      <w:pPr>
        <w:rPr>
          <w:b/>
        </w:rPr>
      </w:pPr>
      <w:r w:rsidRPr="00C556EE">
        <w:rPr>
          <w:b/>
        </w:rPr>
        <w:t xml:space="preserve"> 1. Word Picture / Background</w:t>
      </w:r>
    </w:p>
    <w:p w14:paraId="31AE711C" w14:textId="77777777" w:rsidR="00C556EE" w:rsidRDefault="00C556EE">
      <w:r>
        <w:t xml:space="preserve">The primary physical image of kanap is the wing of a bird. It evokes the picture of a mother bird gathering her vulnerable chicks under her strong, feathered wings to shield them from predators, harsh weather, and danger. In the ancient Near East, this zoomorphic imagery was widely understood as a symbol of divine protection, sanctuary, and royal guardianship. </w:t>
      </w:r>
    </w:p>
    <w:p w14:paraId="13812D38" w14:textId="77777777" w:rsidR="00C556EE" w:rsidRDefault="00C556EE"/>
    <w:p w14:paraId="1798AAB6" w14:textId="77777777" w:rsidR="00C556EE" w:rsidRDefault="00C556EE">
      <w:r>
        <w:t>Beyond biology, the word was used architecturally and domestically to describe the outermost edge, extremity, or corner of an object. Most significantly, it referred to the "skirt" or "corner" of a person's outer garment or cloak. Because an individual’s cloak represented their identity, status, and authority, the kanap of a garment carried deep social and symbolic meaning. To spread one's cloak over another person was a formal, cultural gesture of taking that person under one's personal authority, protection, and care.</w:t>
      </w:r>
    </w:p>
    <w:p w14:paraId="7988AD31" w14:textId="77777777" w:rsidR="00C556EE" w:rsidRDefault="00C556EE"/>
    <w:p w14:paraId="5A0BCD41" w14:textId="77777777" w:rsidR="00C556EE" w:rsidRPr="00C556EE" w:rsidRDefault="00C556EE">
      <w:pPr>
        <w:rPr>
          <w:b/>
        </w:rPr>
      </w:pPr>
      <w:r w:rsidRPr="00C556EE">
        <w:rPr>
          <w:b/>
        </w:rPr>
        <w:t xml:space="preserve"> 2. Meaning / Lexical Definition</w:t>
      </w:r>
    </w:p>
    <w:p w14:paraId="2BA18990" w14:textId="77777777" w:rsidR="00C556EE" w:rsidRDefault="00C556EE">
      <w:r>
        <w:t>The Hebrew noun kanap possesses a concrete semantic range that transitions smoothly into rich figurative usage:</w:t>
      </w:r>
    </w:p>
    <w:p w14:paraId="7C393161" w14:textId="77777777" w:rsidR="00C556EE" w:rsidRDefault="00C556EE">
      <w:r>
        <w:t>• Literal Wing: The wing of birds, winged insects, or the symbolic wings of spiritual beings like cherubim and seraphim.</w:t>
      </w:r>
    </w:p>
    <w:p w14:paraId="5A4FACF8" w14:textId="77777777" w:rsidR="00C556EE" w:rsidRDefault="00C556EE">
      <w:r>
        <w:t>• Extremity or Corner: The "quarters" or "corners" of the earth (the absolute limits of land) or the corners of a bedsheet or sail.</w:t>
      </w:r>
    </w:p>
    <w:p w14:paraId="57C74523" w14:textId="77777777" w:rsidR="00C556EE" w:rsidRDefault="00C556EE">
      <w:r>
        <w:t>• Skirt of a Garment: The lower hem, edge, or corner of a robe or cloak.</w:t>
      </w:r>
    </w:p>
    <w:p w14:paraId="24AAFE43" w14:textId="77777777" w:rsidR="00C556EE" w:rsidRDefault="00C556EE">
      <w:r>
        <w:t>• Figurative Shelter: A place of safety, refuge, defense, and care provided either by God or by a human protector acting on His behalf.</w:t>
      </w:r>
    </w:p>
    <w:p w14:paraId="5C32FB5F" w14:textId="77777777" w:rsidR="00C556EE" w:rsidRDefault="00C556EE"/>
    <w:p w14:paraId="492EB577" w14:textId="77777777" w:rsidR="00C556EE" w:rsidRPr="00C556EE" w:rsidRDefault="00C556EE">
      <w:pPr>
        <w:rPr>
          <w:b/>
        </w:rPr>
      </w:pPr>
      <w:r w:rsidRPr="00C556EE">
        <w:rPr>
          <w:b/>
        </w:rPr>
        <w:t xml:space="preserve"> 3. Usage and Word Pictures</w:t>
      </w:r>
    </w:p>
    <w:p w14:paraId="58C6B6BA" w14:textId="77777777" w:rsidR="00C556EE" w:rsidRDefault="00C556EE">
      <w:r>
        <w:t>Scripture utilizes kanap in several distinct, highly evocative word pictures:</w:t>
      </w:r>
    </w:p>
    <w:p w14:paraId="3A4A2B8B" w14:textId="77777777" w:rsidR="00C556EE" w:rsidRDefault="00C556EE">
      <w:r>
        <w:t>• The Protective Parent: God is pictured as an eagle carrying Israel on His wings (Exodus 19:4) or a nesting bird sheltering His trustful children (Psalm 17:8). This represents tender, intimate, and fierce protection.</w:t>
      </w:r>
    </w:p>
    <w:p w14:paraId="51D38832" w14:textId="77777777" w:rsidR="00C556EE" w:rsidRDefault="00C556EE">
      <w:r>
        <w:t>• The Covenantal Covering: In Ezekiel 16:8, Yahweh describes His early relationship with Israel using the metaphor of a husband spreading his kanap (skirt/wing) over a destitute young woman to cover her nakedness, enter into a covenant with her, and claim her as His own.</w:t>
      </w:r>
    </w:p>
    <w:p w14:paraId="095CF104" w14:textId="77777777" w:rsidR="00C556EE" w:rsidRDefault="00C556EE">
      <w:r>
        <w:t>• The Seat of Authority: The corners (kanap) of Israelite garments were where the ceremonial tassels (tzitzit) were attached to remind them of God's commandments (Numbers 15:38). Thus, the hem of the garment was directly associated with holiness, covenant identity, and divine authority.</w:t>
      </w:r>
    </w:p>
    <w:p w14:paraId="2D140994" w14:textId="77777777" w:rsidR="00C556EE" w:rsidRDefault="00C556EE"/>
    <w:p w14:paraId="0C3436EE" w14:textId="77777777" w:rsidR="00C556EE" w:rsidRPr="00C556EE" w:rsidRDefault="00C556EE">
      <w:pPr>
        <w:rPr>
          <w:b/>
        </w:rPr>
      </w:pPr>
      <w:r w:rsidRPr="00C556EE">
        <w:rPr>
          <w:b/>
        </w:rPr>
        <w:t xml:space="preserve"> 4. Theological Implications</w:t>
      </w:r>
    </w:p>
    <w:p w14:paraId="1455F8E6" w14:textId="77777777" w:rsidR="00C556EE" w:rsidRDefault="00C556EE">
      <w:r>
        <w:t xml:space="preserve">The use of kanap in the book of Ruth beautifully illustrates the intersection of divine sovereignty and human responsibility. </w:t>
      </w:r>
    </w:p>
    <w:p w14:paraId="724A25AA" w14:textId="77777777" w:rsidR="00C556EE" w:rsidRDefault="00C556EE"/>
    <w:p w14:paraId="0013EA9A" w14:textId="77777777" w:rsidR="00C556EE" w:rsidRDefault="00C556EE">
      <w:r>
        <w:t xml:space="preserve">Theological covenant faithfulness (chesed) is not merely an abstract concept; it requires hands and feet. When Ruth fled her homeland, she sought refuge under the spiritual "wings" of Yahweh, the God of Israel (Ruth 2:12). However, God chose to materialize that spiritual refuge through a human agent. When Boaz spreads his physical kanap over Ruth, he acts as the conduit of God’s covenantal mercy. </w:t>
      </w:r>
    </w:p>
    <w:p w14:paraId="22442C4E" w14:textId="77777777" w:rsidR="00C556EE" w:rsidRDefault="00C556EE"/>
    <w:p w14:paraId="5194F189" w14:textId="77777777" w:rsidR="00C556EE" w:rsidRDefault="00C556EE">
      <w:r>
        <w:t>This reveals a profound biblical truth: God often answers our prayers for shelter and deliverance through the willingness of His people to extend their own resources, status, and protection to those in need. It also serves as a beautiful type of Christ, our ultimate Kinsman-Redeemer, who covers our spiritual nakedness and vulnerability with the robe of His righteousness.</w:t>
      </w:r>
    </w:p>
    <w:p w14:paraId="3F885153" w14:textId="77777777" w:rsidR="00C556EE" w:rsidRDefault="00C556EE"/>
    <w:p w14:paraId="284988BE" w14:textId="77777777" w:rsidR="00C556EE" w:rsidRPr="00C556EE" w:rsidRDefault="00C556EE">
      <w:pPr>
        <w:rPr>
          <w:b/>
        </w:rPr>
      </w:pPr>
      <w:r w:rsidRPr="00C556EE">
        <w:rPr>
          <w:b/>
        </w:rPr>
        <w:t xml:space="preserve"> 5. Contextual Nuance in the Passage</w:t>
      </w:r>
    </w:p>
    <w:p w14:paraId="254EC0FF" w14:textId="77777777" w:rsidR="00C556EE" w:rsidRDefault="00C556EE">
      <w:r>
        <w:t>The setting of Ruth 3 is highly charged with cultural and legal significance. Ruth approaches Boaz at night on the threshing floor, lies down at his feet, and waits for him to wake. When he asks, "Who are you?" she responds with a bold, faith-filled petition: "Take your maidservant under your wing, for you are a close relative" (Ruth 3:9).</w:t>
      </w:r>
    </w:p>
    <w:p w14:paraId="3ED4932D" w14:textId="77777777" w:rsidR="00C556EE" w:rsidRDefault="00C556EE"/>
    <w:p w14:paraId="2531DD2D" w14:textId="77777777" w:rsidR="00C556EE" w:rsidRDefault="00C556EE">
      <w:r>
        <w:t xml:space="preserve">The translation "wing" is a deliberate, brilliant literary link to Ruth 2:12. Ruth uses the exact same word Boaz had used to bless her earlier. In effect, she challenges him: "Be the wing you prayed would protect me." </w:t>
      </w:r>
    </w:p>
    <w:p w14:paraId="40CFA316" w14:textId="77777777" w:rsidR="00C556EE" w:rsidRDefault="00C556EE"/>
    <w:p w14:paraId="66911D79" w14:textId="77777777" w:rsidR="00C556EE" w:rsidRDefault="00C556EE">
      <w:r>
        <w:t>By asking him to spread his kanap, Ruth is not making an inappropriate proposition. Rather, she is making a formal, legally binding request for marriage under the laws of levirate marriage and land redemption. She asks Boaz to assume the role of the goel (kinsman-redeemer)—to buy back Naomi’s lost inheritance, provide a family name for the deceased, and bring Ruth, a destitute foreign widow, into the security of a covenant home.</w:t>
      </w:r>
    </w:p>
    <w:p w14:paraId="5D072C45" w14:textId="77777777" w:rsidR="00C556EE" w:rsidRDefault="00C556EE"/>
    <w:p w14:paraId="44FDAD29" w14:textId="77777777" w:rsidR="00C556EE" w:rsidRPr="00C556EE" w:rsidRDefault="00C556EE">
      <w:pPr>
        <w:rPr>
          <w:b/>
        </w:rPr>
      </w:pPr>
      <w:r w:rsidRPr="00C556EE">
        <w:rPr>
          <w:b/>
        </w:rPr>
        <w:t xml:space="preserve"> 6. Key Uses in Other Verses (NKJV)</w:t>
      </w:r>
    </w:p>
    <w:p w14:paraId="49C2F7CE" w14:textId="77777777" w:rsidR="00C556EE" w:rsidRDefault="00C556EE">
      <w:r>
        <w:t>• Ruth 2:12: "The LORD repay your work, and a full reward be given you by the LORD God of Israel, under whose wings you have come for refuge."</w:t>
      </w:r>
    </w:p>
    <w:p w14:paraId="3060A581" w14:textId="77777777" w:rsidR="00C556EE" w:rsidRDefault="00C556EE">
      <w:r>
        <w:t>• Psalm 91:4: "He shall cover you with His feathers, and under His wings you shall take refuge; His truth shall be your shield and buckler."</w:t>
      </w:r>
    </w:p>
    <w:p w14:paraId="1F29F823" w14:textId="77777777" w:rsidR="00C556EE" w:rsidRDefault="00C556EE">
      <w:r>
        <w:t>• Ezekiel 16:8: "When I passed by you again and looked upon you, indeed your time was the time of love; so I spread My wing over you and covered your nakedness. Yes, I swore an oath to you and entered into a covenant with you, and you became Mine," says the Lord GOD."</w:t>
      </w:r>
    </w:p>
    <w:p w14:paraId="1AB57BC1" w14:textId="77777777" w:rsidR="00C556EE" w:rsidRDefault="00C556EE">
      <w:r>
        <w:t>• Malachi 4:2: "But to you who fear My name the Sun of Righteousness shall arise with healing in His wings; and you shall go out and grow fat like stall-fed calves."</w:t>
      </w:r>
    </w:p>
    <w:p w14:paraId="622B5160" w14:textId="77777777" w:rsidR="00C556EE" w:rsidRDefault="00C556EE"/>
    <w:p w14:paraId="0122D0D9" w14:textId="77777777" w:rsidR="00C556EE" w:rsidRPr="00C556EE" w:rsidRDefault="00C556EE">
      <w:pPr>
        <w:rPr>
          <w:b/>
        </w:rPr>
      </w:pPr>
      <w:r w:rsidRPr="00C556EE">
        <w:rPr>
          <w:b/>
        </w:rPr>
        <w:t xml:space="preserve"> 7. Other Relevant Insights</w:t>
      </w:r>
    </w:p>
    <w:p w14:paraId="235BCC25" w14:textId="77777777" w:rsidR="00C556EE" w:rsidRDefault="00C556EE">
      <w:r>
        <w:t xml:space="preserve">The cultural connection between the kanap (wing/skirt) and authority sheds light on several other biblical accounts. </w:t>
      </w:r>
    </w:p>
    <w:p w14:paraId="1835A194" w14:textId="77777777" w:rsidR="00C556EE" w:rsidRDefault="00C556EE">
      <w:r>
        <w:t>• When David cut off the kanap (corner) of King Saul’s robe in the cave (1 Samuel 24:4), it was not a minor act of vandalism. It was a highly symbolic gesture showing that God was cutting away Saul’s royal authority and covenant kingdom.</w:t>
      </w:r>
    </w:p>
    <w:p w14:paraId="39793473" w14:textId="77777777" w:rsidR="00C556EE" w:rsidRDefault="00C556EE">
      <w:r>
        <w:t>• In the New Testament, the Greek equivalent kraspedon refers to the hem or tassel on the corner of a garment. When the woman with the issue of blood reached out to touch the "hem" of Jesus' garment (Matthew 9:20), she was likely reaching for the kanap of His rabbinic robe, acting on the messianic expectation of Malachi 4:2—that the Messiah would bring "healing in His wings."</w:t>
      </w:r>
    </w:p>
    <w:p w14:paraId="4FE6E04D" w14:textId="77777777" w:rsidR="00C556EE" w:rsidRDefault="00C556EE"/>
    <w:p w14:paraId="5FCD6657" w14:textId="77777777" w:rsidR="00C556EE" w:rsidRPr="00C556EE" w:rsidRDefault="00C556EE">
      <w:pPr>
        <w:rPr>
          <w:b/>
        </w:rPr>
      </w:pPr>
      <w:r w:rsidRPr="00C556EE">
        <w:rPr>
          <w:b/>
        </w:rPr>
        <w:t xml:space="preserve"> 8. References</w:t>
      </w:r>
    </w:p>
    <w:p w14:paraId="16AE13DB" w14:textId="77777777" w:rsidR="00C556EE" w:rsidRDefault="00C556EE">
      <w:r>
        <w:t>• Brown, Driver, Briggs. Hebrew and English Lexicon of the Old Testament.</w:t>
      </w:r>
    </w:p>
    <w:p w14:paraId="3B1511EF" w14:textId="77777777" w:rsidR="00C556EE" w:rsidRDefault="00C556EE">
      <w:r>
        <w:t>• Harris, Archer, Waltke. Theological Wordbook of the Old Testament.</w:t>
      </w:r>
    </w:p>
    <w:p w14:paraId="55D6BE8A" w14:textId="77777777" w:rsidR="00C556EE" w:rsidRDefault="00C556EE">
      <w:r>
        <w:t>• Koehler, Baumgartner, Stamm. The Hebrew and Aramaic Lexicon of the Old Testament.</w:t>
      </w:r>
    </w:p>
    <w:p w14:paraId="1DC041BA" w14:textId="24CC5E4B" w:rsidR="004C5552" w:rsidRDefault="00C556E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6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556E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EEBF"/>
  <w15:chartTrackingRefBased/>
  <w15:docId w15:val="{FA231FD5-8C7C-48CE-8E12-F32A5DB7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5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5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6EE"/>
    <w:rPr>
      <w:rFonts w:eastAsiaTheme="majorEastAsia" w:cstheme="majorBidi"/>
      <w:color w:val="272727" w:themeColor="text1" w:themeTint="D8"/>
    </w:rPr>
  </w:style>
  <w:style w:type="paragraph" w:styleId="Title">
    <w:name w:val="Title"/>
    <w:basedOn w:val="Normal"/>
    <w:next w:val="Normal"/>
    <w:link w:val="TitleChar"/>
    <w:uiPriority w:val="10"/>
    <w:qFormat/>
    <w:rsid w:val="00C55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6EE"/>
    <w:pPr>
      <w:spacing w:before="160"/>
      <w:jc w:val="center"/>
    </w:pPr>
    <w:rPr>
      <w:i/>
      <w:iCs/>
      <w:color w:val="404040" w:themeColor="text1" w:themeTint="BF"/>
    </w:rPr>
  </w:style>
  <w:style w:type="character" w:customStyle="1" w:styleId="QuoteChar">
    <w:name w:val="Quote Char"/>
    <w:basedOn w:val="DefaultParagraphFont"/>
    <w:link w:val="Quote"/>
    <w:uiPriority w:val="29"/>
    <w:rsid w:val="00C556EE"/>
    <w:rPr>
      <w:i/>
      <w:iCs/>
      <w:color w:val="404040" w:themeColor="text1" w:themeTint="BF"/>
    </w:rPr>
  </w:style>
  <w:style w:type="paragraph" w:styleId="ListParagraph">
    <w:name w:val="List Paragraph"/>
    <w:basedOn w:val="Normal"/>
    <w:uiPriority w:val="34"/>
    <w:qFormat/>
    <w:rsid w:val="00C556EE"/>
    <w:pPr>
      <w:ind w:left="720"/>
      <w:contextualSpacing/>
    </w:pPr>
  </w:style>
  <w:style w:type="character" w:styleId="IntenseEmphasis">
    <w:name w:val="Intense Emphasis"/>
    <w:basedOn w:val="DefaultParagraphFont"/>
    <w:uiPriority w:val="21"/>
    <w:qFormat/>
    <w:rsid w:val="00C556EE"/>
    <w:rPr>
      <w:i/>
      <w:iCs/>
      <w:color w:val="2E74B5" w:themeColor="accent1" w:themeShade="BF"/>
    </w:rPr>
  </w:style>
  <w:style w:type="paragraph" w:styleId="IntenseQuote">
    <w:name w:val="Intense Quote"/>
    <w:basedOn w:val="Normal"/>
    <w:next w:val="Normal"/>
    <w:link w:val="IntenseQuoteChar"/>
    <w:uiPriority w:val="30"/>
    <w:qFormat/>
    <w:rsid w:val="00C556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56EE"/>
    <w:rPr>
      <w:i/>
      <w:iCs/>
      <w:color w:val="2E74B5" w:themeColor="accent1" w:themeShade="BF"/>
    </w:rPr>
  </w:style>
  <w:style w:type="character" w:styleId="IntenseReference">
    <w:name w:val="Intense Reference"/>
    <w:basedOn w:val="DefaultParagraphFont"/>
    <w:uiPriority w:val="32"/>
    <w:qFormat/>
    <w:rsid w:val="00C556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1116</Words>
  <Characters>5805</Characters>
  <Application>Microsoft Office Word</Application>
  <DocSecurity>0</DocSecurity>
  <Lines>111</Lines>
  <Paragraphs>60</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