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760B" w14:textId="77777777" w:rsidR="00F30849" w:rsidRPr="00F30849" w:rsidRDefault="00F30849">
      <w:pPr>
        <w:rPr>
          <w:b/>
        </w:rPr>
      </w:pPr>
      <w:r w:rsidRPr="00F30849">
        <w:rPr>
          <w:b/>
        </w:rPr>
        <w:t>PRESERVED - ( tēreō , Strong's G5083 )</w:t>
      </w:r>
    </w:p>
    <w:p w14:paraId="7E746D30" w14:textId="77777777" w:rsidR="00F30849" w:rsidRDefault="00F30849">
      <w:r w:rsidRPr="00F30849">
        <w:rPr>
          <w:b/>
        </w:rPr>
        <w:t>Summary:</w:t>
      </w:r>
    </w:p>
    <w:p w14:paraId="076CD812" w14:textId="77777777" w:rsidR="00F30849" w:rsidRDefault="00F30849">
      <w:r>
        <w:t>The Greek verb tēreō means to watch over, guard, keep, or preserve. In Jude 1:1, it is used as a perfect passive participle (tetērēmenois), indicating a past, completed action of divine preservation with ongoing, permanent results. Against the backdrop of apostasy and spiritual danger, this word assures believers that they are securely held, guarded, and kept safe by God the Father for and in Jesus Christ.</w:t>
      </w:r>
    </w:p>
    <w:p w14:paraId="0F52A12A" w14:textId="77777777" w:rsidR="00F30849" w:rsidRDefault="00F30849"/>
    <w:p w14:paraId="6C4C9846" w14:textId="77777777" w:rsidR="00F30849" w:rsidRDefault="00F30849">
      <w:r w:rsidRPr="00F30849">
        <w:rPr>
          <w:b/>
        </w:rPr>
        <w:t>Full Study:</w:t>
      </w:r>
    </w:p>
    <w:p w14:paraId="6A776687" w14:textId="77777777" w:rsidR="00F30849" w:rsidRDefault="00F30849"/>
    <w:p w14:paraId="3C766D61" w14:textId="77777777" w:rsidR="00F30849" w:rsidRPr="00F30849" w:rsidRDefault="00F30849">
      <w:pPr>
        <w:rPr>
          <w:b/>
        </w:rPr>
      </w:pPr>
      <w:r w:rsidRPr="00F30849">
        <w:rPr>
          <w:b/>
        </w:rPr>
        <w:t xml:space="preserve"> 1. Word Picture / Background</w:t>
      </w:r>
    </w:p>
    <w:p w14:paraId="3B188ED0" w14:textId="77777777" w:rsidR="00F30849" w:rsidRDefault="00F30849">
      <w:r>
        <w:t xml:space="preserve">Historically, tēreō derives from teros, which refers to a guard or watchman. The core word picture is that of a sentinel standing watch over a city, a military guard securing prisoners in a fortress, or a custodian protecting a valuable treasure. It denotes active, vigilant, and protective custody to prevent loss, escape, or injury. This is not passive storage, but active preservation through watchful, protective supervision. </w:t>
      </w:r>
    </w:p>
    <w:p w14:paraId="78FEB23B" w14:textId="77777777" w:rsidR="00F30849" w:rsidRDefault="00F30849"/>
    <w:p w14:paraId="03A20729" w14:textId="77777777" w:rsidR="00F30849" w:rsidRPr="00F30849" w:rsidRDefault="00F30849">
      <w:pPr>
        <w:rPr>
          <w:b/>
        </w:rPr>
      </w:pPr>
      <w:r w:rsidRPr="00F30849">
        <w:rPr>
          <w:b/>
        </w:rPr>
        <w:t xml:space="preserve"> 2. Meaning / Lexical Definition</w:t>
      </w:r>
    </w:p>
    <w:p w14:paraId="7CC20CCD" w14:textId="77777777" w:rsidR="00F30849" w:rsidRDefault="00F30849">
      <w:r>
        <w:t>The verb tēreō has a rich semantic range in the New Testament:</w:t>
      </w:r>
    </w:p>
    <w:p w14:paraId="2347FA52" w14:textId="77777777" w:rsidR="00F30849" w:rsidRDefault="00F30849">
      <w:r>
        <w:t>• To guard or keep watch over, such as soldiers guarding a tomb or prisoners.</w:t>
      </w:r>
    </w:p>
    <w:p w14:paraId="078041DA" w14:textId="77777777" w:rsidR="00F30849" w:rsidRDefault="00F30849">
      <w:r>
        <w:t>• To hold fast, preserve, or maintain something in its original or proper state.</w:t>
      </w:r>
    </w:p>
    <w:p w14:paraId="47EFB68C" w14:textId="77777777" w:rsidR="00F30849" w:rsidRDefault="00F30849">
      <w:r>
        <w:t>• To keep, observe, or obey laws, commandments, or teachings.</w:t>
      </w:r>
    </w:p>
    <w:p w14:paraId="17A9DD36" w14:textId="77777777" w:rsidR="00F30849" w:rsidRDefault="00F30849">
      <w:r>
        <w:t>• To keep safe or protect from harm, decay, or loss.</w:t>
      </w:r>
    </w:p>
    <w:p w14:paraId="6A7809A9" w14:textId="77777777" w:rsidR="00F30849" w:rsidRDefault="00F30849"/>
    <w:p w14:paraId="134959A8" w14:textId="77777777" w:rsidR="00F30849" w:rsidRDefault="00F30849">
      <w:r>
        <w:t>In Jude 1:1, the perfect passive participle indicates a settled state of security. Believers have been preserved by God in the past, and they continue to remain safely preserved in the present.</w:t>
      </w:r>
    </w:p>
    <w:p w14:paraId="4CAA68A7" w14:textId="77777777" w:rsidR="00F30849" w:rsidRDefault="00F30849"/>
    <w:p w14:paraId="30011F66" w14:textId="77777777" w:rsidR="00F30849" w:rsidRPr="00F30849" w:rsidRDefault="00F30849">
      <w:pPr>
        <w:rPr>
          <w:b/>
        </w:rPr>
      </w:pPr>
      <w:r w:rsidRPr="00F30849">
        <w:rPr>
          <w:b/>
        </w:rPr>
        <w:t xml:space="preserve"> 3. Usage and Word Pictures</w:t>
      </w:r>
    </w:p>
    <w:p w14:paraId="068DFAA7" w14:textId="77777777" w:rsidR="00F30849" w:rsidRDefault="00F30849">
      <w:r>
        <w:t>The New Testament frequently uses tēreō to illustrate the protective hand of God over His people. In Jesus’ High Priestly Prayer, He asks the Father to keep (tēreō) His disciples from the evil one (John 17:11, 15). The word contrasts with phylassō, which emphasizes the active defense against external attacks. While phylassō pictures a guard standing at the gate to keep enemies out, tēreō focuses on the secure custody, safe keeping, and inner preservation of the object itself, ensuring it remains intact and reaches its intended destination.</w:t>
      </w:r>
    </w:p>
    <w:p w14:paraId="0E34BBB4" w14:textId="77777777" w:rsidR="00F30849" w:rsidRDefault="00F30849"/>
    <w:p w14:paraId="775E9C44" w14:textId="77777777" w:rsidR="00F30849" w:rsidRPr="00F30849" w:rsidRDefault="00F30849">
      <w:pPr>
        <w:rPr>
          <w:b/>
        </w:rPr>
      </w:pPr>
      <w:r w:rsidRPr="00F30849">
        <w:rPr>
          <w:b/>
        </w:rPr>
        <w:t xml:space="preserve"> 4. Theological Implications</w:t>
      </w:r>
    </w:p>
    <w:p w14:paraId="5722A534" w14:textId="77777777" w:rsidR="00F30849" w:rsidRDefault="00F30849">
      <w:r>
        <w:t>The theological significance of tēreō in Jude 1:1 centers on the doctrine of the preservation of the saints:</w:t>
      </w:r>
    </w:p>
    <w:p w14:paraId="617E7BF0" w14:textId="77777777" w:rsidR="00F30849" w:rsidRDefault="00F30849">
      <w:r>
        <w:t>• Divine Security: The use of the passive voice ("are preserved") indicates that God is the primary agent. Believers do not preserve themselves; they are the recipients of God's active, guarding grace.</w:t>
      </w:r>
    </w:p>
    <w:p w14:paraId="337BE982" w14:textId="77777777" w:rsidR="00F30849" w:rsidRDefault="00F30849">
      <w:r>
        <w:t>• Permanent Status: The perfect tense highlights the eternal security of the believer. God's act of keeping is not temporary or conditional upon human stamina; it is a permanent reality.</w:t>
      </w:r>
    </w:p>
    <w:p w14:paraId="1E66C2B1" w14:textId="77777777" w:rsidR="00F30849" w:rsidRDefault="00F30849">
      <w:r>
        <w:t>• Trinitarian Protection: The opening greeting links the believer's security to both God the Father (who loves or sanctifies them) and Jesus Christ (who preserves them), demonstrating the unified commitment of the Godhead to keep the redeemed.</w:t>
      </w:r>
    </w:p>
    <w:p w14:paraId="45FC4B83" w14:textId="77777777" w:rsidR="00F30849" w:rsidRDefault="00F30849"/>
    <w:p w14:paraId="75C12730" w14:textId="77777777" w:rsidR="00F30849" w:rsidRPr="00F30849" w:rsidRDefault="00F30849">
      <w:pPr>
        <w:rPr>
          <w:b/>
        </w:rPr>
      </w:pPr>
      <w:r w:rsidRPr="00F30849">
        <w:rPr>
          <w:b/>
        </w:rPr>
        <w:t xml:space="preserve"> 5. Contextual Nuance in the Passage</w:t>
      </w:r>
    </w:p>
    <w:p w14:paraId="7F84A1C0" w14:textId="77777777" w:rsidR="00F30849" w:rsidRDefault="00F30849">
      <w:r>
        <w:t>Jude writes his epistle to warn believers about false teachers and apostates who have crept into the church. In a context filled with warnings of spiritual shipwreck and divine judgment, the opening description of believers as "preserved" provides profound pastoral comfort. While the false teachers face shipwreck and the apostate angels failed to "keep" (tēreō) their proper domain (Jude 1:6), true believers are securely "preserved" (tēreō) in Jesus Christ. Jude structures his entire letter around this theme, sandwiching warnings of apostasy between the assurance that believers are kept by God (Jude 1:1) and the closing doxology praising Him who is able to "keep" (phylassō) them from stumbling (Jude 1:24).</w:t>
      </w:r>
    </w:p>
    <w:p w14:paraId="52A47E87" w14:textId="77777777" w:rsidR="00F30849" w:rsidRDefault="00F30849"/>
    <w:p w14:paraId="3862DEBA" w14:textId="77777777" w:rsidR="00F30849" w:rsidRPr="00F30849" w:rsidRDefault="00F30849">
      <w:pPr>
        <w:rPr>
          <w:b/>
        </w:rPr>
      </w:pPr>
      <w:r w:rsidRPr="00F30849">
        <w:rPr>
          <w:b/>
        </w:rPr>
        <w:t xml:space="preserve"> 6. Key Uses in Other Verses (NKJV)</w:t>
      </w:r>
    </w:p>
    <w:p w14:paraId="4A11EC34" w14:textId="77777777" w:rsidR="00F30849" w:rsidRDefault="00F30849">
      <w:r>
        <w:t>• John 17:11 - "Now I am no longer in the world, but these are in the world, and I come to You. Holy Father, keep [tēreō] through Your name those whom You have given Me, that they may be one as We are."</w:t>
      </w:r>
    </w:p>
    <w:p w14:paraId="79C7722C" w14:textId="77777777" w:rsidR="00F30849" w:rsidRDefault="00F30849">
      <w:r>
        <w:t>• 2 Timothy 4:7 - "I have fought the good fight, I have finished the race, I have kept [tēreō] the faith."</w:t>
      </w:r>
    </w:p>
    <w:p w14:paraId="41825FD8" w14:textId="77777777" w:rsidR="00F30849" w:rsidRDefault="00F30849">
      <w:r>
        <w:t>• 1 Peter 1:4 - "...to an inheritance incorruptible and undefiled and that does not fade away, reserved [tēreō] in heaven for you..."</w:t>
      </w:r>
    </w:p>
    <w:p w14:paraId="411C19F5" w14:textId="77777777" w:rsidR="00F30849" w:rsidRDefault="00F30849">
      <w:r>
        <w:t>• Jude 1:6 - "And the angels who did not keep [tēreō] their proper domain, but left their own abode, He has reserved [tēreō] in everlasting chains under darkness for the judgment of the great day..."</w:t>
      </w:r>
    </w:p>
    <w:p w14:paraId="0C2C2FD1" w14:textId="77777777" w:rsidR="00F30849" w:rsidRDefault="00F30849">
      <w:r>
        <w:t>• Jude 1:21 - "keep [tēreō] yourselves in the love of God, looking for the mercy of our Lord Jesus Christ unto eternal life."</w:t>
      </w:r>
    </w:p>
    <w:p w14:paraId="436C7FDF" w14:textId="77777777" w:rsidR="00F30849" w:rsidRDefault="00F30849"/>
    <w:p w14:paraId="24434527" w14:textId="77777777" w:rsidR="00F30849" w:rsidRPr="00F30849" w:rsidRDefault="00F30849">
      <w:pPr>
        <w:rPr>
          <w:b/>
        </w:rPr>
      </w:pPr>
      <w:r w:rsidRPr="00F30849">
        <w:rPr>
          <w:b/>
        </w:rPr>
        <w:t xml:space="preserve"> 7. Other Relevant Insights</w:t>
      </w:r>
    </w:p>
    <w:p w14:paraId="537C271D" w14:textId="77777777" w:rsidR="00F30849" w:rsidRDefault="00F30849">
      <w:r>
        <w:t>Jude masterfully uses a literary wordplay with tēreō to contrast the destiny of believers with that of rebels:</w:t>
      </w:r>
    </w:p>
    <w:p w14:paraId="04560FC8" w14:textId="77777777" w:rsidR="00F30849" w:rsidRDefault="00F30849">
      <w:r>
        <w:t>• Believers are "kept/preserved" (tetērēmenois) for Jesus Christ (Jude 1:1).</w:t>
      </w:r>
    </w:p>
    <w:p w14:paraId="7206DE47" w14:textId="77777777" w:rsidR="00F30849" w:rsidRDefault="00F30849">
      <w:r>
        <w:t>• Rebel angels did not "keep" (tērēstantas) their position and are "kept/reserved" (tetērēken) in chains (Jude 1:6).</w:t>
      </w:r>
    </w:p>
    <w:p w14:paraId="2ECA1E75" w14:textId="77777777" w:rsidR="00F30849" w:rsidRDefault="00F30849">
      <w:r>
        <w:t>• False teachers have the gloom of darkness "reserved" (tetērētai) for them forever (Jude 1:13).</w:t>
      </w:r>
    </w:p>
    <w:p w14:paraId="40BD9461" w14:textId="77777777" w:rsidR="00F30849" w:rsidRDefault="00F30849">
      <w:r>
        <w:t>• Believers are exhorted to "keep" (tērēsate) themselves in the love of God (Jude 1:21).</w:t>
      </w:r>
    </w:p>
    <w:p w14:paraId="38A1A0AB" w14:textId="77777777" w:rsidR="00F30849" w:rsidRDefault="00F30849"/>
    <w:p w14:paraId="78D0553A" w14:textId="77777777" w:rsidR="00F30849" w:rsidRDefault="00F30849">
      <w:r>
        <w:t>This repetitive use reinforces that while there is catastrophic falling away among angels and false professors, God's chosen ones are securely guarded by the sovereign keeper of their souls.</w:t>
      </w:r>
    </w:p>
    <w:p w14:paraId="4097ED7C" w14:textId="77777777" w:rsidR="00F30849" w:rsidRDefault="00F30849"/>
    <w:p w14:paraId="51C2FD12" w14:textId="77777777" w:rsidR="00F30849" w:rsidRPr="00F30849" w:rsidRDefault="00F30849">
      <w:pPr>
        <w:rPr>
          <w:b/>
        </w:rPr>
      </w:pPr>
      <w:r w:rsidRPr="00F30849">
        <w:rPr>
          <w:b/>
        </w:rPr>
        <w:t xml:space="preserve"> 8. References</w:t>
      </w:r>
    </w:p>
    <w:p w14:paraId="29848F3D" w14:textId="77777777" w:rsidR="00F30849" w:rsidRDefault="00F30849">
      <w:r>
        <w:t>• Balz, Horst, and Gerhard Schneider, eds. Exegetical Dictionary of the New Testament.</w:t>
      </w:r>
    </w:p>
    <w:p w14:paraId="31039C0D" w14:textId="77777777" w:rsidR="00F30849" w:rsidRDefault="00F30849">
      <w:r>
        <w:t>• Danker, Frederick William, Walter Bauer, William F. Arndt, and F. Wilbur Gingrich. A Greek-English Lexicon of the New Testament and Other Early Christian Literature (BDAG).</w:t>
      </w:r>
    </w:p>
    <w:p w14:paraId="2BCEDDDB" w14:textId="77777777" w:rsidR="00F30849" w:rsidRDefault="00F30849">
      <w:r>
        <w:t>• Kittel, Gerhard, Gerhard Friedrich, and Geoffrey W. Bromiley, eds. Theological Dictionary of the New Testament (TDNT).</w:t>
      </w:r>
    </w:p>
    <w:p w14:paraId="42FD467C" w14:textId="77777777" w:rsidR="00F30849" w:rsidRDefault="00F30849">
      <w:r>
        <w:t>• Vincent, Marvin R. Word Studies in the New Testament.</w:t>
      </w:r>
    </w:p>
    <w:p w14:paraId="7B00BA08" w14:textId="71F5E56C" w:rsidR="004C5552" w:rsidRDefault="00F30849">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0849"/>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4242"/>
  <w15:chartTrackingRefBased/>
  <w15:docId w15:val="{BCD06ED3-43BC-4C78-851E-C6DE53578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49"/>
    <w:rPr>
      <w:rFonts w:eastAsiaTheme="majorEastAsia" w:cstheme="majorBidi"/>
      <w:color w:val="272727" w:themeColor="text1" w:themeTint="D8"/>
    </w:rPr>
  </w:style>
  <w:style w:type="paragraph" w:styleId="Title">
    <w:name w:val="Title"/>
    <w:basedOn w:val="Normal"/>
    <w:next w:val="Normal"/>
    <w:link w:val="TitleChar"/>
    <w:uiPriority w:val="10"/>
    <w:qFormat/>
    <w:rsid w:val="00F3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49"/>
    <w:pPr>
      <w:spacing w:before="160"/>
      <w:jc w:val="center"/>
    </w:pPr>
    <w:rPr>
      <w:i/>
      <w:iCs/>
      <w:color w:val="404040" w:themeColor="text1" w:themeTint="BF"/>
    </w:rPr>
  </w:style>
  <w:style w:type="character" w:customStyle="1" w:styleId="QuoteChar">
    <w:name w:val="Quote Char"/>
    <w:basedOn w:val="DefaultParagraphFont"/>
    <w:link w:val="Quote"/>
    <w:uiPriority w:val="29"/>
    <w:rsid w:val="00F30849"/>
    <w:rPr>
      <w:i/>
      <w:iCs/>
      <w:color w:val="404040" w:themeColor="text1" w:themeTint="BF"/>
    </w:rPr>
  </w:style>
  <w:style w:type="paragraph" w:styleId="ListParagraph">
    <w:name w:val="List Paragraph"/>
    <w:basedOn w:val="Normal"/>
    <w:uiPriority w:val="34"/>
    <w:qFormat/>
    <w:rsid w:val="00F30849"/>
    <w:pPr>
      <w:ind w:left="720"/>
      <w:contextualSpacing/>
    </w:pPr>
  </w:style>
  <w:style w:type="character" w:styleId="IntenseEmphasis">
    <w:name w:val="Intense Emphasis"/>
    <w:basedOn w:val="DefaultParagraphFont"/>
    <w:uiPriority w:val="21"/>
    <w:qFormat/>
    <w:rsid w:val="00F30849"/>
    <w:rPr>
      <w:i/>
      <w:iCs/>
      <w:color w:val="2E74B5" w:themeColor="accent1" w:themeShade="BF"/>
    </w:rPr>
  </w:style>
  <w:style w:type="paragraph" w:styleId="IntenseQuote">
    <w:name w:val="Intense Quote"/>
    <w:basedOn w:val="Normal"/>
    <w:next w:val="Normal"/>
    <w:link w:val="IntenseQuoteChar"/>
    <w:uiPriority w:val="30"/>
    <w:qFormat/>
    <w:rsid w:val="00F308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0849"/>
    <w:rPr>
      <w:i/>
      <w:iCs/>
      <w:color w:val="2E74B5" w:themeColor="accent1" w:themeShade="BF"/>
    </w:rPr>
  </w:style>
  <w:style w:type="character" w:styleId="IntenseReference">
    <w:name w:val="Intense Reference"/>
    <w:basedOn w:val="DefaultParagraphFont"/>
    <w:uiPriority w:val="32"/>
    <w:qFormat/>
    <w:rsid w:val="00F308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