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224B7A" w14:textId="77777777" w:rsidR="00A77A50" w:rsidRPr="00A77A50" w:rsidRDefault="00A77A50">
      <w:pPr>
        <w:rPr>
          <w:b/>
        </w:rPr>
      </w:pPr>
      <w:r w:rsidRPr="00A77A50">
        <w:rPr>
          <w:b/>
        </w:rPr>
        <w:t>IDLE - ( raphah , Strong's H7503 )</w:t>
      </w:r>
    </w:p>
    <w:p w14:paraId="5A0DE6D6" w14:textId="77777777" w:rsidR="00A77A50" w:rsidRDefault="00A77A50">
      <w:r w:rsidRPr="00A77A50">
        <w:rPr>
          <w:b/>
        </w:rPr>
        <w:t>Summary:</w:t>
      </w:r>
    </w:p>
    <w:p w14:paraId="6853C630" w14:textId="77777777" w:rsidR="00A77A50" w:rsidRDefault="00A77A50">
      <w:r>
        <w:t>The Hebrew word raphah fundamentally means to sink down, relax, slacken, or let drop. In the context of Exodus 5:17, where Pharaoh repeatedly hurls the accusation "You are idle! Idle!", it refers to being lazy, slack, or avoiding work. Pharaoh uses this term to dismiss the Israelites' request to worship Yahweh in the wilderness, reframing their deep spiritual longing as mere laziness and a desire to escape their labor.</w:t>
      </w:r>
    </w:p>
    <w:p w14:paraId="6BCCFE3C" w14:textId="77777777" w:rsidR="00A77A50" w:rsidRDefault="00A77A50"/>
    <w:p w14:paraId="2EE7B769" w14:textId="77777777" w:rsidR="00A77A50" w:rsidRDefault="00A77A50">
      <w:r w:rsidRPr="00A77A50">
        <w:rPr>
          <w:b/>
        </w:rPr>
        <w:t>Full Study:</w:t>
      </w:r>
    </w:p>
    <w:p w14:paraId="1E66ABA2" w14:textId="77777777" w:rsidR="00A77A50" w:rsidRDefault="00A77A50"/>
    <w:p w14:paraId="68D1B3D7" w14:textId="77777777" w:rsidR="00A77A50" w:rsidRPr="00A77A50" w:rsidRDefault="00A77A50">
      <w:pPr>
        <w:rPr>
          <w:b/>
        </w:rPr>
      </w:pPr>
      <w:r w:rsidRPr="00A77A50">
        <w:rPr>
          <w:b/>
        </w:rPr>
        <w:t xml:space="preserve"> 1. Word Picture / Background</w:t>
      </w:r>
    </w:p>
    <w:p w14:paraId="173378F5" w14:textId="77777777" w:rsidR="00A77A50" w:rsidRDefault="00A77A50">
      <w:r>
        <w:t xml:space="preserve">The literal root of raphah evokes the picture of hands hanging down limply in exhaustion, weakness, or indifference. It describes a loss of tension, such as a bowstring that has gone slack, or a grip that has loosened. Physically, it is the opposite of girding up one's strength or taking a firm, active hold on something. Pharaoh uses this vivid concept of "dropped hands" or "slackness" to characterize the Israelites' work ethic. To his eyes, their request to worship is proof that their grip on their duty has loosened. </w:t>
      </w:r>
    </w:p>
    <w:p w14:paraId="116B3360" w14:textId="77777777" w:rsidR="00A77A50" w:rsidRDefault="00A77A50"/>
    <w:p w14:paraId="591B4AF3" w14:textId="77777777" w:rsidR="00A77A50" w:rsidRPr="00A77A50" w:rsidRDefault="00A77A50">
      <w:pPr>
        <w:rPr>
          <w:b/>
        </w:rPr>
      </w:pPr>
      <w:r w:rsidRPr="00A77A50">
        <w:rPr>
          <w:b/>
        </w:rPr>
        <w:t xml:space="preserve"> 2. Meaning / Lexical Definition</w:t>
      </w:r>
    </w:p>
    <w:p w14:paraId="2200B1D3" w14:textId="77777777" w:rsidR="00A77A50" w:rsidRDefault="00A77A50">
      <w:r>
        <w:t>In its various grammatical forms, raphah carries different nuances of letting go:</w:t>
      </w:r>
    </w:p>
    <w:p w14:paraId="5746D058" w14:textId="77777777" w:rsidR="00A77A50" w:rsidRDefault="00A77A50">
      <w:r>
        <w:t>• In the Qal stem, it means to sink, drop, or abate, such as a day drawing to a close or anger subsiding.</w:t>
      </w:r>
    </w:p>
    <w:p w14:paraId="3BAFD69E" w14:textId="77777777" w:rsidR="00A77A50" w:rsidRDefault="00A77A50">
      <w:r>
        <w:t>• In the Niphal stem (the form used in Exodus 5:17, nirpim), it means to let oneself go, to be lazy, slack, or idle.</w:t>
      </w:r>
    </w:p>
    <w:p w14:paraId="3BBFA357" w14:textId="77777777" w:rsidR="00A77A50" w:rsidRDefault="00A77A50">
      <w:r>
        <w:t>• In the Hiphil stem, it means to let go, let alone, abandon, or "be still."</w:t>
      </w:r>
    </w:p>
    <w:p w14:paraId="43981776" w14:textId="77777777" w:rsidR="00A77A50" w:rsidRDefault="00A77A50">
      <w:r>
        <w:t xml:space="preserve">In Exodus 5:17, the word describes a deliberate negligence of duty or a state of being remiss and slothful. </w:t>
      </w:r>
    </w:p>
    <w:p w14:paraId="029D9F61" w14:textId="77777777" w:rsidR="00A77A50" w:rsidRDefault="00A77A50"/>
    <w:p w14:paraId="090C0456" w14:textId="77777777" w:rsidR="00A77A50" w:rsidRPr="00A77A50" w:rsidRDefault="00A77A50">
      <w:pPr>
        <w:rPr>
          <w:b/>
        </w:rPr>
      </w:pPr>
      <w:r w:rsidRPr="00A77A50">
        <w:rPr>
          <w:b/>
        </w:rPr>
        <w:t xml:space="preserve"> 3. Usage and Word Pictures</w:t>
      </w:r>
    </w:p>
    <w:p w14:paraId="34015331" w14:textId="77777777" w:rsidR="00A77A50" w:rsidRDefault="00A77A50">
      <w:r>
        <w:t>• Raphah is frequently used to describe physical weakness or discouragement—hands "growing feeble" or "falling limp" in the face of fear or bad news (2 Samuel 4:1; Jeremiah 6:24).</w:t>
      </w:r>
    </w:p>
    <w:p w14:paraId="6059A4C1" w14:textId="77777777" w:rsidR="00A77A50" w:rsidRDefault="00A77A50">
      <w:r>
        <w:t>• It is used of a lack of diligence or slackness in pursuing a goal. For example, Joshua uses it when he asks the tribes of Israel how long they will be "slack" to go possess the land (Joshua 18:3).</w:t>
      </w:r>
    </w:p>
    <w:p w14:paraId="487AA409" w14:textId="77777777" w:rsidR="00A77A50" w:rsidRDefault="00A77A50">
      <w:r>
        <w:t>• In the wisdom literature, it describes a lazy worker whose slackness leads to ruin (Proverbs 18:9).</w:t>
      </w:r>
    </w:p>
    <w:p w14:paraId="5A9789EE" w14:textId="77777777" w:rsidR="00A77A50" w:rsidRDefault="00A77A50"/>
    <w:p w14:paraId="66E5E6DA" w14:textId="77777777" w:rsidR="00A77A50" w:rsidRPr="00A77A50" w:rsidRDefault="00A77A50">
      <w:pPr>
        <w:rPr>
          <w:b/>
        </w:rPr>
      </w:pPr>
      <w:r w:rsidRPr="00A77A50">
        <w:rPr>
          <w:b/>
        </w:rPr>
        <w:t xml:space="preserve"> 4. Theological Implications</w:t>
      </w:r>
    </w:p>
    <w:p w14:paraId="4A7B3825" w14:textId="77777777" w:rsidR="00A77A50" w:rsidRDefault="00A77A50">
      <w:r>
        <w:t xml:space="preserve">This passage exposes the clash between two rival masters: Pharaoh and Yahweh. Pharaoh views human existence solely through the lens of economic output, production, and labor. To his totalitarian system, time spent worshipping God is wasted, unproductive, and "idle." </w:t>
      </w:r>
    </w:p>
    <w:p w14:paraId="5F15CDB2" w14:textId="77777777" w:rsidR="00A77A50" w:rsidRDefault="00A77A50">
      <w:r>
        <w:t>This highlights a recurring biblical theme: worldly systems often view devotion to God as a waste of time or an escape from "real" responsibilities. Furthermore, it contrasts sharply with the biblical concept of Sabbath rest. God commands rest as holy and life-giving, whereas Egypt demands ceaseless labor and brands worship and rest as a moral failure ("laziness").</w:t>
      </w:r>
    </w:p>
    <w:p w14:paraId="0949EFE0" w14:textId="77777777" w:rsidR="00A77A50" w:rsidRDefault="00A77A50"/>
    <w:p w14:paraId="0C06A730" w14:textId="77777777" w:rsidR="00A77A50" w:rsidRPr="00A77A50" w:rsidRDefault="00A77A50">
      <w:pPr>
        <w:rPr>
          <w:b/>
        </w:rPr>
      </w:pPr>
      <w:r w:rsidRPr="00A77A50">
        <w:rPr>
          <w:b/>
        </w:rPr>
        <w:t xml:space="preserve"> 5. Contextual Nuance in the Passage</w:t>
      </w:r>
    </w:p>
    <w:p w14:paraId="64FEFB9C" w14:textId="77777777" w:rsidR="00A77A50" w:rsidRDefault="00A77A50">
      <w:r>
        <w:t>Pharaoh’s accusation is a psychological and political tactic. When Moses and Aaron demand that the people be allowed to go hold a feast to the Lord, Pharaoh responds by increasing their workload—forcing them to gather their own straw while maintaining the same daily quota of bricks. By repeating the word ("You are idle! Idle!"), Pharaoh seeks to undermine the legitimacy of their spiritual desire, gaslighting them into believing that their hunger for God is merely a symptom of a poor work ethic. He attempts to redefine their identity as lazy slaves rather than God's chosen worshippers.</w:t>
      </w:r>
    </w:p>
    <w:p w14:paraId="292DEF57" w14:textId="77777777" w:rsidR="00A77A50" w:rsidRDefault="00A77A50"/>
    <w:p w14:paraId="584B4126" w14:textId="77777777" w:rsidR="00A77A50" w:rsidRPr="00A77A50" w:rsidRDefault="00A77A50">
      <w:pPr>
        <w:rPr>
          <w:b/>
        </w:rPr>
      </w:pPr>
      <w:r w:rsidRPr="00A77A50">
        <w:rPr>
          <w:b/>
        </w:rPr>
        <w:t xml:space="preserve"> 6. Key Uses in Other Verses (NKJV)</w:t>
      </w:r>
    </w:p>
    <w:p w14:paraId="144EDFD4" w14:textId="77777777" w:rsidR="00A77A50" w:rsidRDefault="00A77A50">
      <w:r>
        <w:t>• Joshua 18:3 - "How long will you be neglectful to go and possess the land which the LORD God of your fathers has given you?"</w:t>
      </w:r>
    </w:p>
    <w:p w14:paraId="154F97DD" w14:textId="77777777" w:rsidR="00A77A50" w:rsidRDefault="00A77A50">
      <w:r>
        <w:t>• Proverbs 18:9 - "He who is slothful in his work is a brother to him who is a great destroyer."</w:t>
      </w:r>
    </w:p>
    <w:p w14:paraId="7173E7FD" w14:textId="77777777" w:rsidR="00A77A50" w:rsidRDefault="00A77A50">
      <w:r>
        <w:t>• Proverbs 24:10 - "If you faint in the day of adversity, your strength is small."</w:t>
      </w:r>
    </w:p>
    <w:p w14:paraId="07C0E357" w14:textId="77777777" w:rsidR="00A77A50" w:rsidRDefault="00A77A50">
      <w:r>
        <w:t>• Zephaniah 3:16 - "In that day it shall be said to Jerusalem: 'Do not fear; Zion, let not your hands be weak.' "</w:t>
      </w:r>
    </w:p>
    <w:p w14:paraId="215E3158" w14:textId="77777777" w:rsidR="00A77A50" w:rsidRDefault="00A77A50"/>
    <w:p w14:paraId="1B77C7A0" w14:textId="77777777" w:rsidR="00A77A50" w:rsidRPr="00A77A50" w:rsidRDefault="00A77A50">
      <w:pPr>
        <w:rPr>
          <w:b/>
        </w:rPr>
      </w:pPr>
      <w:r w:rsidRPr="00A77A50">
        <w:rPr>
          <w:b/>
        </w:rPr>
        <w:t xml:space="preserve"> 7. Other Relevant Insights</w:t>
      </w:r>
    </w:p>
    <w:p w14:paraId="6459B83D" w14:textId="77777777" w:rsidR="00A77A50" w:rsidRDefault="00A77A50">
      <w:r>
        <w:t xml:space="preserve">There is a profound linguistic connection between raphah and Psalm 46:10 ("Be still, and know that I am God"). "Be still" is the Hiphil imperative harpu—literally, "let go," "slacken your grip," or "cease striving." </w:t>
      </w:r>
    </w:p>
    <w:p w14:paraId="254DBB8A" w14:textId="77777777" w:rsidR="00A77A50" w:rsidRDefault="00A77A50">
      <w:r>
        <w:t>This presents a tragic irony: Pharaoh commands the Israelites not to slacken their hands in labor (raphah as idleness), but God calls His people to slacken their hands from their own anxious striving (raphah as letting go) so they can recognize His sovereignty and rest in Him.</w:t>
      </w:r>
    </w:p>
    <w:p w14:paraId="1E734ED1" w14:textId="77777777" w:rsidR="00A77A50" w:rsidRDefault="00A77A50"/>
    <w:p w14:paraId="425FFD44" w14:textId="77777777" w:rsidR="00A77A50" w:rsidRPr="00A77A50" w:rsidRDefault="00A77A50">
      <w:pPr>
        <w:rPr>
          <w:b/>
        </w:rPr>
      </w:pPr>
      <w:r w:rsidRPr="00A77A50">
        <w:rPr>
          <w:b/>
        </w:rPr>
        <w:t xml:space="preserve"> 8. References</w:t>
      </w:r>
    </w:p>
    <w:p w14:paraId="1AD29C4D" w14:textId="77777777" w:rsidR="00A77A50" w:rsidRDefault="00A77A50">
      <w:r>
        <w:t>• Brown-Driver-Briggs Hebrew and English Lexicon</w:t>
      </w:r>
    </w:p>
    <w:p w14:paraId="7FB8CD75" w14:textId="77777777" w:rsidR="00A77A50" w:rsidRDefault="00A77A50">
      <w:r>
        <w:t>• Theological Wordbook of the Old Testament</w:t>
      </w:r>
    </w:p>
    <w:p w14:paraId="29683CEA" w14:textId="77777777" w:rsidR="00A77A50" w:rsidRDefault="00A77A50">
      <w:r>
        <w:t>• Hebrew and Aramaic Lexicon of the Old Testament by Koehler and Baumgartner</w:t>
      </w:r>
    </w:p>
    <w:p w14:paraId="50F09179" w14:textId="77777777" w:rsidR="00A77A50" w:rsidRDefault="00A77A50">
      <w:r>
        <w:t>• Strong's Exhaustive Concordance of the Bible</w:t>
      </w:r>
    </w:p>
    <w:p w14:paraId="1CBA2372" w14:textId="65E8286B" w:rsidR="004C5552" w:rsidRDefault="00A77A50">
      <w:r>
        <w:t>• Vine's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A5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77A50"/>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49EE98"/>
  <w15:chartTrackingRefBased/>
  <w15:docId w15:val="{7C46EB00-9BEB-4974-A794-E2B0942613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77A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7A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7A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7A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77A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7A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7A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7A50"/>
    <w:rPr>
      <w:rFonts w:eastAsiaTheme="majorEastAsia" w:cstheme="majorBidi"/>
      <w:color w:val="272727" w:themeColor="text1" w:themeTint="D8"/>
    </w:rPr>
  </w:style>
  <w:style w:type="paragraph" w:styleId="Title">
    <w:name w:val="Title"/>
    <w:basedOn w:val="Normal"/>
    <w:next w:val="Normal"/>
    <w:link w:val="TitleChar"/>
    <w:uiPriority w:val="10"/>
    <w:qFormat/>
    <w:rsid w:val="00A77A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7A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7A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7A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7A50"/>
    <w:pPr>
      <w:spacing w:before="160"/>
      <w:jc w:val="center"/>
    </w:pPr>
    <w:rPr>
      <w:i/>
      <w:iCs/>
      <w:color w:val="404040" w:themeColor="text1" w:themeTint="BF"/>
    </w:rPr>
  </w:style>
  <w:style w:type="character" w:customStyle="1" w:styleId="QuoteChar">
    <w:name w:val="Quote Char"/>
    <w:basedOn w:val="DefaultParagraphFont"/>
    <w:link w:val="Quote"/>
    <w:uiPriority w:val="29"/>
    <w:rsid w:val="00A77A50"/>
    <w:rPr>
      <w:i/>
      <w:iCs/>
      <w:color w:val="404040" w:themeColor="text1" w:themeTint="BF"/>
    </w:rPr>
  </w:style>
  <w:style w:type="paragraph" w:styleId="ListParagraph">
    <w:name w:val="List Paragraph"/>
    <w:basedOn w:val="Normal"/>
    <w:uiPriority w:val="34"/>
    <w:qFormat/>
    <w:rsid w:val="00A77A50"/>
    <w:pPr>
      <w:ind w:left="720"/>
      <w:contextualSpacing/>
    </w:pPr>
  </w:style>
  <w:style w:type="character" w:styleId="IntenseEmphasis">
    <w:name w:val="Intense Emphasis"/>
    <w:basedOn w:val="DefaultParagraphFont"/>
    <w:uiPriority w:val="21"/>
    <w:qFormat/>
    <w:rsid w:val="00A77A50"/>
    <w:rPr>
      <w:i/>
      <w:iCs/>
      <w:color w:val="2E74B5" w:themeColor="accent1" w:themeShade="BF"/>
    </w:rPr>
  </w:style>
  <w:style w:type="paragraph" w:styleId="IntenseQuote">
    <w:name w:val="Intense Quote"/>
    <w:basedOn w:val="Normal"/>
    <w:next w:val="Normal"/>
    <w:link w:val="IntenseQuoteChar"/>
    <w:uiPriority w:val="30"/>
    <w:qFormat/>
    <w:rsid w:val="00A77A5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77A50"/>
    <w:rPr>
      <w:i/>
      <w:iCs/>
      <w:color w:val="2E74B5" w:themeColor="accent1" w:themeShade="BF"/>
    </w:rPr>
  </w:style>
  <w:style w:type="character" w:styleId="IntenseReference">
    <w:name w:val="Intense Reference"/>
    <w:basedOn w:val="DefaultParagraphFont"/>
    <w:uiPriority w:val="32"/>
    <w:qFormat/>
    <w:rsid w:val="00A77A5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693</Words>
  <Characters>3951</Characters>
  <Application>Microsoft Office Word</Application>
  <DocSecurity>0</DocSecurity>
  <Lines>32</Lines>
  <Paragraphs>9</Paragraphs>
  <ScaleCrop>false</ScaleCrop>
  <Company/>
  <LinksUpToDate>false</LinksUpToDate>
  <CharactersWithSpaces>4635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2026-08-14T11:42:00Z</dcterms:created>
  <dcterms:modified xsi:type="dcterms:W3CDTF">2026-08-14T11:42:00Z</dcterms:modified>
</cp:coreProperties>
</file>