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470C" w14:textId="5E5755D8" w:rsidR="004C5552" w:rsidRPr="00474F77" w:rsidRDefault="00474F77">
      <w:pPr>
        <w:rPr>
          <w:b/>
        </w:rPr>
      </w:pPr>
      <w:r w:rsidRPr="00474F77">
        <w:rPr>
          <w:b/>
        </w:rPr>
        <w:t xml:space="preserve">[INCONSISTENCY DETECTED: Strong's H2026 is the verb </w:t>
      </w:r>
      <w:proofErr w:type="spellStart"/>
      <w:r w:rsidRPr="00474F77">
        <w:rPr>
          <w:b/>
        </w:rPr>
        <w:t>harag</w:t>
      </w:r>
      <w:proofErr w:type="spellEnd"/>
      <w:r w:rsidRPr="00474F77">
        <w:rPr>
          <w:b/>
        </w:rPr>
        <w:t xml:space="preserve"> (to slay, kill, murder), but in Exodus 5:21 the NKJV target word "kill" translates the Hebrew verb </w:t>
      </w:r>
      <w:proofErr w:type="spellStart"/>
      <w:r w:rsidRPr="00474F77">
        <w:rPr>
          <w:b/>
        </w:rPr>
        <w:t>ba'ash</w:t>
      </w:r>
      <w:proofErr w:type="spellEnd"/>
      <w:r w:rsidRPr="00474F77">
        <w:rPr>
          <w:b/>
        </w:rPr>
        <w:t xml:space="preserve"> (Strong's H889, to stink, be offensive/odious).]</w:t>
      </w:r>
    </w:p>
    <w:sectPr w:rsidR="004C5552" w:rsidRPr="00474F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7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74F77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E5F8D"/>
  <w15:chartTrackingRefBased/>
  <w15:docId w15:val="{58519A7B-8B35-4E91-9139-1C05BA787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7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7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7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7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182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2026-08-14T11:42:00Z</dcterms:created>
  <dcterms:modified xsi:type="dcterms:W3CDTF">2026-08-14T11:42:00Z</dcterms:modified>
</cp:coreProperties>
</file>