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A8651" w14:textId="77777777" w:rsidR="00F36A5A" w:rsidRPr="00F36A5A" w:rsidRDefault="00F36A5A">
      <w:pPr>
        <w:rPr>
          <w:b/>
        </w:rPr>
      </w:pPr>
      <w:r w:rsidRPr="00F36A5A">
        <w:rPr>
          <w:b/>
        </w:rPr>
        <w:t>OUTSTRETCHED - ( natah , Strong's H5186 )</w:t>
      </w:r>
    </w:p>
    <w:p w14:paraId="05EF34FB" w14:textId="77777777" w:rsidR="00F36A5A" w:rsidRDefault="00F36A5A">
      <w:r w:rsidRPr="00F36A5A">
        <w:rPr>
          <w:b/>
        </w:rPr>
        <w:t>Summary:</w:t>
      </w:r>
    </w:p>
    <w:p w14:paraId="2CB92B4A" w14:textId="77777777" w:rsidR="00F36A5A" w:rsidRDefault="00F36A5A">
      <w:r>
        <w:t>The word natah means to extend, stretch out, or bend. In Exodus 6:6, it describes God's "outstretched arm," a vivid anthropomorphic metaphor depicting Yahweh as a sovereign warrior who actively, forcefully, and visibly intervenes to rescue His people from bondage. This term assures a demoralized Israel that God is not a passive observer of their suffering. Instead, He is actively exerting His supreme power to execute judgment on their oppressors and secure their covenant redemption.</w:t>
      </w:r>
    </w:p>
    <w:p w14:paraId="679DD8FB" w14:textId="77777777" w:rsidR="00F36A5A" w:rsidRDefault="00F36A5A"/>
    <w:p w14:paraId="0ADA2CA6" w14:textId="77777777" w:rsidR="00F36A5A" w:rsidRDefault="00F36A5A">
      <w:r w:rsidRPr="00F36A5A">
        <w:rPr>
          <w:b/>
        </w:rPr>
        <w:t>Full Study:</w:t>
      </w:r>
    </w:p>
    <w:p w14:paraId="7940483F" w14:textId="77777777" w:rsidR="00F36A5A" w:rsidRDefault="00F36A5A"/>
    <w:p w14:paraId="24A13B81" w14:textId="77777777" w:rsidR="00F36A5A" w:rsidRPr="00F36A5A" w:rsidRDefault="00F36A5A">
      <w:pPr>
        <w:rPr>
          <w:b/>
        </w:rPr>
      </w:pPr>
      <w:r w:rsidRPr="00F36A5A">
        <w:rPr>
          <w:b/>
        </w:rPr>
        <w:t xml:space="preserve"> 1. Word Picture / Background</w:t>
      </w:r>
    </w:p>
    <w:p w14:paraId="21161387" w14:textId="77777777" w:rsidR="00F36A5A" w:rsidRDefault="00F36A5A">
      <w:r>
        <w:t xml:space="preserve">The primary physical action of the root natah involves extending, spreading, or bending something. It is commonly used in everyday nomadic life for "pitching" or stretching out the fabric of a tent (Genesis 12:8), extending a measuring line over a plot of land (Job 38:5), or bending/inclining one’s ear to listen. </w:t>
      </w:r>
    </w:p>
    <w:p w14:paraId="4F2E4550" w14:textId="77777777" w:rsidR="00F36A5A" w:rsidRDefault="00F36A5A"/>
    <w:p w14:paraId="1C7C3B30" w14:textId="77777777" w:rsidR="00F36A5A" w:rsidRDefault="00F36A5A">
      <w:r>
        <w:t>When applied metaphorically to God’s arm (zeroa), the word shifts from the domestic sphere to the battlefield. The word picture is that of a warrior drawing back his spear, sword, or bow, holding his weapon in a fully extended, tense position, ready to strike. An "outstretched" arm is not at rest; it is an arm positioned for immediate, decisive, and powerful action. It signals to the enemy that judgment is imminent and to the captive that rescue is underway.</w:t>
      </w:r>
    </w:p>
    <w:p w14:paraId="0409B3C1" w14:textId="77777777" w:rsidR="00F36A5A" w:rsidRDefault="00F36A5A"/>
    <w:p w14:paraId="09BD53BA" w14:textId="77777777" w:rsidR="00F36A5A" w:rsidRPr="00F36A5A" w:rsidRDefault="00F36A5A">
      <w:pPr>
        <w:rPr>
          <w:b/>
        </w:rPr>
      </w:pPr>
      <w:r w:rsidRPr="00F36A5A">
        <w:rPr>
          <w:b/>
        </w:rPr>
        <w:t xml:space="preserve"> 2. Meaning / Lexical Definition</w:t>
      </w:r>
    </w:p>
    <w:p w14:paraId="0CF976CB" w14:textId="77777777" w:rsidR="00F36A5A" w:rsidRDefault="00F36A5A">
      <w:r>
        <w:t xml:space="preserve">In the Qal stem, natah means to stretch out, extend, or direct. In Exodus 6:6, the word appears as a feminine passive participle (netuyah), modifying the word for arm (zeroa). This grammatical form indicates a state of continuous extension. </w:t>
      </w:r>
    </w:p>
    <w:p w14:paraId="48D088CC" w14:textId="77777777" w:rsidR="00F36A5A" w:rsidRDefault="00F36A5A"/>
    <w:p w14:paraId="23781818" w14:textId="77777777" w:rsidR="00F36A5A" w:rsidRDefault="00F36A5A">
      <w:r>
        <w:t>Lexically, the phrase "outstretched arm" (zeroa netuyah) functions as a specialized idiom for the display of divine omnipotence and sovereign authority. It represents the visible manifestation of God’s invisible power. While God is spirit and does not possess physical limbs, this anthropomorphism communicates His direct, personal, and forceful involvement in human history. He does not delegate Israel's salvation to a cosmic law or a minor angel; He stretches out His own arm to accomplish it.</w:t>
      </w:r>
    </w:p>
    <w:p w14:paraId="48405D45" w14:textId="77777777" w:rsidR="00F36A5A" w:rsidRDefault="00F36A5A"/>
    <w:p w14:paraId="04757BE6" w14:textId="77777777" w:rsidR="00F36A5A" w:rsidRPr="00F36A5A" w:rsidRDefault="00F36A5A">
      <w:pPr>
        <w:rPr>
          <w:b/>
        </w:rPr>
      </w:pPr>
      <w:r w:rsidRPr="00F36A5A">
        <w:rPr>
          <w:b/>
        </w:rPr>
        <w:t xml:space="preserve"> 3. Usage and Word Pictures</w:t>
      </w:r>
    </w:p>
    <w:p w14:paraId="3DF3740B" w14:textId="77777777" w:rsidR="00F36A5A" w:rsidRDefault="00F36A5A">
      <w:r>
        <w:t>Throughout the Exodus narrative, the theological concept of God's outstretched arm is visually dramatized through the physical actions of Moses and Aaron. When Moses stretches out (natah) his rod or hand over the waters, the dust, or the sky, the plagues of Egypt are unleashed (Exodus 7:19; 9:22; 10:21). The human hand of Moses acts as the earthly instrument and visible sign of the heavenly, outstretched hand of God.</w:t>
      </w:r>
    </w:p>
    <w:p w14:paraId="01DBC884" w14:textId="77777777" w:rsidR="00F36A5A" w:rsidRDefault="00F36A5A"/>
    <w:p w14:paraId="36A678AE" w14:textId="77777777" w:rsidR="00F36A5A" w:rsidRDefault="00F36A5A">
      <w:r>
        <w:t>Beyond military and plague contexts, natah is also used to describe:</w:t>
      </w:r>
    </w:p>
    <w:p w14:paraId="180BC59F" w14:textId="77777777" w:rsidR="00F36A5A" w:rsidRDefault="00F36A5A">
      <w:r>
        <w:t>• The stretching out of the heavens like a curtain (Isaiah 40:22).</w:t>
      </w:r>
    </w:p>
    <w:p w14:paraId="657FCC54" w14:textId="77777777" w:rsidR="00F36A5A" w:rsidRDefault="00F36A5A">
      <w:r>
        <w:t>• The turning aside or inclining of the human heart toward either good or evil (1 Kings 11:4; Psalm 119:112).</w:t>
      </w:r>
    </w:p>
    <w:p w14:paraId="7992093A" w14:textId="77777777" w:rsidR="00F36A5A" w:rsidRDefault="00F36A5A">
      <w:r>
        <w:t>• The extending of mercy or favor (chesed) to someone in distress (Genesis 39:21).</w:t>
      </w:r>
    </w:p>
    <w:p w14:paraId="24283D37" w14:textId="77777777" w:rsidR="00F36A5A" w:rsidRDefault="00F36A5A"/>
    <w:p w14:paraId="2BF52B96" w14:textId="77777777" w:rsidR="00F36A5A" w:rsidRPr="00F36A5A" w:rsidRDefault="00F36A5A">
      <w:pPr>
        <w:rPr>
          <w:b/>
        </w:rPr>
      </w:pPr>
      <w:r w:rsidRPr="00F36A5A">
        <w:rPr>
          <w:b/>
        </w:rPr>
        <w:t xml:space="preserve"> 4. Theological Implications</w:t>
      </w:r>
    </w:p>
    <w:p w14:paraId="4E2C1AFB" w14:textId="77777777" w:rsidR="00F36A5A" w:rsidRDefault="00F36A5A">
      <w:r>
        <w:t xml:space="preserve">The theological weight of the "outstretched arm" in the Old Testament cannot be overstated. </w:t>
      </w:r>
    </w:p>
    <w:p w14:paraId="0D63D499" w14:textId="77777777" w:rsidR="00F36A5A" w:rsidRDefault="00F36A5A">
      <w:r>
        <w:t>• Covenant Faithfulness: The outstretched arm is the means by which God fulfills His ancient promises to Abraham, Isaac, and Jacob. Redemption is costly and requires a display of power that triumphs over the rival gods of Egypt.</w:t>
      </w:r>
    </w:p>
    <w:p w14:paraId="0CF7D160" w14:textId="77777777" w:rsidR="00F36A5A" w:rsidRDefault="00F36A5A">
      <w:r>
        <w:t>• Sovereign Warfare: In the Ancient Near East, Pharaohs were frequently depicted in reliefs and monumental inscriptions with "strong arms" and "extended hands" to symbolize their absolute dominion. By declaring that He will redeem Israel with an "outstretched arm," Yahweh directly challenges Pharaoh’s claims to deity and absolute sovereignty. Yahweh reveals Himself as the true King of kings.</w:t>
      </w:r>
    </w:p>
    <w:p w14:paraId="5CC1264F" w14:textId="77777777" w:rsidR="00F36A5A" w:rsidRDefault="00F36A5A">
      <w:r>
        <w:t>• The Power of Creation Applied to Salvation: Scripture links the power of the outstretched arm in redemption with the power used in creation (Jeremiah 32:17). The same omnipotence that stretched out the physical heavens is deployed to deliver helpless slaves from the mightiest empire on earth.</w:t>
      </w:r>
    </w:p>
    <w:p w14:paraId="66D3E470" w14:textId="77777777" w:rsidR="00F36A5A" w:rsidRDefault="00F36A5A"/>
    <w:p w14:paraId="2435589C" w14:textId="77777777" w:rsidR="00F36A5A" w:rsidRPr="00F36A5A" w:rsidRDefault="00F36A5A">
      <w:pPr>
        <w:rPr>
          <w:b/>
        </w:rPr>
      </w:pPr>
      <w:r w:rsidRPr="00F36A5A">
        <w:rPr>
          <w:b/>
        </w:rPr>
        <w:t xml:space="preserve"> 5. Contextual Nuance in the Passage</w:t>
      </w:r>
    </w:p>
    <w:p w14:paraId="51DA2B92" w14:textId="77777777" w:rsidR="00F36A5A" w:rsidRDefault="00F36A5A">
      <w:r>
        <w:t xml:space="preserve">In Exodus 6:6, the context is one of deep despair. Pharaoh has doubled the burdens on the Israelites, forcing them to gather their own straw to make bricks. The people are broken in spirit, and Moses is filled with doubt. In response, God delivers a magnificent self-revelation, punctuated by seven "I will" statements. </w:t>
      </w:r>
    </w:p>
    <w:p w14:paraId="0BFF610F" w14:textId="77777777" w:rsidR="00F36A5A" w:rsidRDefault="00F36A5A"/>
    <w:p w14:paraId="6E99BA37" w14:textId="77777777" w:rsidR="00F36A5A" w:rsidRDefault="00F36A5A">
      <w:r>
        <w:t>When God says, "I will redeem you with an outstretched arm and with great judgments," the phrase acts as a divine guarantee. The term natah promises that God will not hold back His strength. His power will not remain hidden or potential; it will be fully extended and visible to both Israel and Egypt. This redemption will not be a quiet escape in the night, but a public, triumphant demonstration of cosmic justice.</w:t>
      </w:r>
    </w:p>
    <w:p w14:paraId="31E52557" w14:textId="77777777" w:rsidR="00F36A5A" w:rsidRDefault="00F36A5A"/>
    <w:p w14:paraId="3D75A1FA" w14:textId="77777777" w:rsidR="00F36A5A" w:rsidRPr="00F36A5A" w:rsidRDefault="00F36A5A">
      <w:pPr>
        <w:rPr>
          <w:b/>
        </w:rPr>
      </w:pPr>
      <w:r w:rsidRPr="00F36A5A">
        <w:rPr>
          <w:b/>
        </w:rPr>
        <w:t xml:space="preserve"> 6. Key Uses in Other Verses (NKJV)</w:t>
      </w:r>
    </w:p>
    <w:p w14:paraId="0B543576" w14:textId="77777777" w:rsidR="00F36A5A" w:rsidRDefault="00F36A5A">
      <w:r>
        <w:t>• Exodus 7:5 - "And the Egyptians shall know that I am the LORD, when I stretch out [H5186] My hand on Egypt and bring out the children of Israel from among them."</w:t>
      </w:r>
    </w:p>
    <w:p w14:paraId="3ABDB95E" w14:textId="77777777" w:rsidR="00F36A5A" w:rsidRDefault="00F36A5A">
      <w:r>
        <w:t>• Deuteronomy 4:34 - "Or did God ever try to go and take for Himself a nation from the midst of another nation... by a mighty hand and an outstretched [H5186] arm...?"</w:t>
      </w:r>
    </w:p>
    <w:p w14:paraId="2C56E032" w14:textId="77777777" w:rsidR="00F36A5A" w:rsidRDefault="00F36A5A">
      <w:r>
        <w:t>• 2 Kings 17:36 - "...but the LORD, who brought you up from the land of Egypt with great power and an outstretched [H5186] arm, Him you shall fear..."</w:t>
      </w:r>
    </w:p>
    <w:p w14:paraId="56456928" w14:textId="77777777" w:rsidR="00F36A5A" w:rsidRDefault="00F36A5A">
      <w:r>
        <w:t>• Psalm 136:12 - "With a strong hand, and with an outstretched [H5186] arm, For His mercy endures forever;"</w:t>
      </w:r>
    </w:p>
    <w:p w14:paraId="132F8756" w14:textId="77777777" w:rsidR="00F36A5A" w:rsidRDefault="00F36A5A">
      <w:r>
        <w:t>• Jeremiah 32:17 - "Ah, Lord GOD! Behold, You have made the heavens and the earth by Your great power and outstretched [H5186] arm. There is nothing too hard for You."</w:t>
      </w:r>
    </w:p>
    <w:p w14:paraId="2118517B" w14:textId="77777777" w:rsidR="00F36A5A" w:rsidRDefault="00F36A5A"/>
    <w:p w14:paraId="7729FD55" w14:textId="77777777" w:rsidR="00F36A5A" w:rsidRPr="00F36A5A" w:rsidRDefault="00F36A5A">
      <w:pPr>
        <w:rPr>
          <w:b/>
        </w:rPr>
      </w:pPr>
      <w:r w:rsidRPr="00F36A5A">
        <w:rPr>
          <w:b/>
        </w:rPr>
        <w:t xml:space="preserve"> 7. Other Relevant Insights</w:t>
      </w:r>
    </w:p>
    <w:p w14:paraId="64FF463C" w14:textId="77777777" w:rsidR="00F36A5A" w:rsidRDefault="00F36A5A">
      <w:r>
        <w:t xml:space="preserve">In the New Testament, this Old Testament imagery finds its ultimate fulfillment in Jesus Christ. In Luke 1:51, Mary sings her Magnificat, praising God because "He has shown strength with His arm." </w:t>
      </w:r>
    </w:p>
    <w:p w14:paraId="31EE5847" w14:textId="77777777" w:rsidR="00F36A5A" w:rsidRDefault="00F36A5A"/>
    <w:p w14:paraId="2E4C82AE" w14:textId="77777777" w:rsidR="00F36A5A" w:rsidRDefault="00F36A5A">
      <w:r>
        <w:t>Furthermore, the ultimate display of God's redeeming power did not occur through a crushing blow of physical violence, but through the ultimate "outstretched arms" of Jesus Christ on the cross. While Moses stretched out his hand to bring plagues and death upon Egypt, Christ stretched out His hands on the Roman cross to take the judgment of sin upon Himself, redeeming believers from a far greater spiritual bondage.</w:t>
      </w:r>
    </w:p>
    <w:p w14:paraId="0EB5A5B7" w14:textId="77777777" w:rsidR="00F36A5A" w:rsidRDefault="00F36A5A"/>
    <w:p w14:paraId="306991B2" w14:textId="77777777" w:rsidR="00F36A5A" w:rsidRPr="00F36A5A" w:rsidRDefault="00F36A5A">
      <w:pPr>
        <w:rPr>
          <w:b/>
        </w:rPr>
      </w:pPr>
      <w:r w:rsidRPr="00F36A5A">
        <w:rPr>
          <w:b/>
        </w:rPr>
        <w:t xml:space="preserve"> 8. References</w:t>
      </w:r>
    </w:p>
    <w:p w14:paraId="73A3E355" w14:textId="77777777" w:rsidR="00F36A5A" w:rsidRDefault="00F36A5A">
      <w:r>
        <w:t>• Brown, Driver, Briggs Hebrew and English Lexicon (BDB)</w:t>
      </w:r>
    </w:p>
    <w:p w14:paraId="6ADEB0D7" w14:textId="77777777" w:rsidR="00F36A5A" w:rsidRDefault="00F36A5A">
      <w:r>
        <w:t>• Hebrew and Aramaic Lexicon of the Old Testament (HALOT)</w:t>
      </w:r>
    </w:p>
    <w:p w14:paraId="51A3F030" w14:textId="77777777" w:rsidR="00F36A5A" w:rsidRDefault="00F36A5A">
      <w:r>
        <w:t>• Theological Wordbook of the Old Testament (TWOT)</w:t>
      </w:r>
    </w:p>
    <w:p w14:paraId="33846907" w14:textId="77777777" w:rsidR="00F36A5A" w:rsidRDefault="00F36A5A">
      <w:r>
        <w:t>• New International Dictionary of Old Testament Theology and Exegesis (NIDOTTE)</w:t>
      </w:r>
    </w:p>
    <w:p w14:paraId="5D020B30" w14:textId="79BDF786" w:rsidR="004C5552" w:rsidRDefault="00F36A5A">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A5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6A5A"/>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D12D"/>
  <w15:chartTrackingRefBased/>
  <w15:docId w15:val="{7D3FAD65-3CF4-4FA1-A1F8-3C84C1EB3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6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6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A5A"/>
    <w:rPr>
      <w:rFonts w:eastAsiaTheme="majorEastAsia" w:cstheme="majorBidi"/>
      <w:color w:val="272727" w:themeColor="text1" w:themeTint="D8"/>
    </w:rPr>
  </w:style>
  <w:style w:type="paragraph" w:styleId="Title">
    <w:name w:val="Title"/>
    <w:basedOn w:val="Normal"/>
    <w:next w:val="Normal"/>
    <w:link w:val="TitleChar"/>
    <w:uiPriority w:val="10"/>
    <w:qFormat/>
    <w:rsid w:val="00F36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A5A"/>
    <w:pPr>
      <w:spacing w:before="160"/>
      <w:jc w:val="center"/>
    </w:pPr>
    <w:rPr>
      <w:i/>
      <w:iCs/>
      <w:color w:val="404040" w:themeColor="text1" w:themeTint="BF"/>
    </w:rPr>
  </w:style>
  <w:style w:type="character" w:customStyle="1" w:styleId="QuoteChar">
    <w:name w:val="Quote Char"/>
    <w:basedOn w:val="DefaultParagraphFont"/>
    <w:link w:val="Quote"/>
    <w:uiPriority w:val="29"/>
    <w:rsid w:val="00F36A5A"/>
    <w:rPr>
      <w:i/>
      <w:iCs/>
      <w:color w:val="404040" w:themeColor="text1" w:themeTint="BF"/>
    </w:rPr>
  </w:style>
  <w:style w:type="paragraph" w:styleId="ListParagraph">
    <w:name w:val="List Paragraph"/>
    <w:basedOn w:val="Normal"/>
    <w:uiPriority w:val="34"/>
    <w:qFormat/>
    <w:rsid w:val="00F36A5A"/>
    <w:pPr>
      <w:ind w:left="720"/>
      <w:contextualSpacing/>
    </w:pPr>
  </w:style>
  <w:style w:type="character" w:styleId="IntenseEmphasis">
    <w:name w:val="Intense Emphasis"/>
    <w:basedOn w:val="DefaultParagraphFont"/>
    <w:uiPriority w:val="21"/>
    <w:qFormat/>
    <w:rsid w:val="00F36A5A"/>
    <w:rPr>
      <w:i/>
      <w:iCs/>
      <w:color w:val="2E74B5" w:themeColor="accent1" w:themeShade="BF"/>
    </w:rPr>
  </w:style>
  <w:style w:type="paragraph" w:styleId="IntenseQuote">
    <w:name w:val="Intense Quote"/>
    <w:basedOn w:val="Normal"/>
    <w:next w:val="Normal"/>
    <w:link w:val="IntenseQuoteChar"/>
    <w:uiPriority w:val="30"/>
    <w:qFormat/>
    <w:rsid w:val="00F36A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6A5A"/>
    <w:rPr>
      <w:i/>
      <w:iCs/>
      <w:color w:val="2E74B5" w:themeColor="accent1" w:themeShade="BF"/>
    </w:rPr>
  </w:style>
  <w:style w:type="character" w:styleId="IntenseReference">
    <w:name w:val="Intense Reference"/>
    <w:basedOn w:val="DefaultParagraphFont"/>
    <w:uiPriority w:val="32"/>
    <w:qFormat/>
    <w:rsid w:val="00F36A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5533</Characters>
  <Application>Microsoft Office Word</Application>
  <DocSecurity>0</DocSecurity>
  <Lines>46</Lines>
  <Paragraphs>12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2026-08-14T11:45:00Z</dcterms:created>
  <dcterms:modified xsi:type="dcterms:W3CDTF">2026-08-14T11:45:00Z</dcterms:modified>
</cp:coreProperties>
</file>