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F5CB" w14:textId="77777777" w:rsidR="00554AAC" w:rsidRPr="00554AAC" w:rsidRDefault="00554AAC">
      <w:pPr>
        <w:rPr>
          <w:b/>
        </w:rPr>
      </w:pPr>
      <w:r w:rsidRPr="00554AAC">
        <w:rPr>
          <w:b/>
        </w:rPr>
        <w:t>SWORN - ( nasa' , Strong's H5375 )</w:t>
      </w:r>
    </w:p>
    <w:p w14:paraId="70324D3F" w14:textId="77777777" w:rsidR="00554AAC" w:rsidRDefault="00554AAC">
      <w:r w:rsidRPr="00554AAC">
        <w:rPr>
          <w:b/>
        </w:rPr>
        <w:t>Summary:</w:t>
      </w:r>
    </w:p>
    <w:p w14:paraId="19FD3746" w14:textId="77777777" w:rsidR="00554AAC" w:rsidRDefault="00554AAC">
      <w:r>
        <w:t>The English word "sworn" (translated as "swore" in the NKJV of Exodus 6:8) translates the Hebrew verb nasa', which literally means "to lift up, bear, or carry." In Exodus 6:8, this verb is part of a powerful anthropomorphic Hebrew idiom: "to lift up the hand" (nasa' 'et-yad), representing the solemn act of swearing an oath. Rather than the standard Hebrew verb for swearing (shaba'), the text uses this physical gesture of lifting the hand to depict the Lord raising His hand toward heaven to bind Himself to a promise. In this context, God reassures the oppressed Israelites that He will fulfill His covenant with Abraham, Isaac, and Jacob by bringing them into the Promised Land, anchoring their future deliverance in His immutable and self-imposed oath.</w:t>
      </w:r>
    </w:p>
    <w:p w14:paraId="490433FA" w14:textId="77777777" w:rsidR="00554AAC" w:rsidRDefault="00554AAC"/>
    <w:p w14:paraId="6CED3AD6" w14:textId="77777777" w:rsidR="00554AAC" w:rsidRDefault="00554AAC">
      <w:r w:rsidRPr="00554AAC">
        <w:rPr>
          <w:b/>
        </w:rPr>
        <w:t>Full Study:</w:t>
      </w:r>
    </w:p>
    <w:p w14:paraId="16B5A015" w14:textId="77777777" w:rsidR="00554AAC" w:rsidRDefault="00554AAC"/>
    <w:p w14:paraId="15C0729D" w14:textId="77777777" w:rsidR="00554AAC" w:rsidRPr="00554AAC" w:rsidRDefault="00554AAC">
      <w:pPr>
        <w:rPr>
          <w:b/>
        </w:rPr>
      </w:pPr>
      <w:r w:rsidRPr="00554AAC">
        <w:rPr>
          <w:b/>
        </w:rPr>
        <w:t xml:space="preserve"> 1. Word Picture / Background</w:t>
      </w:r>
    </w:p>
    <w:p w14:paraId="6DFD8BCD" w14:textId="77777777" w:rsidR="00554AAC" w:rsidRDefault="00554AAC">
      <w:r>
        <w:t>The Hebrew verb nasa' has a rich, concrete physical background, primarily meaning "to lift up," "to bear," or "to carry." It is used for lifting up a voice to weep, lifting up eyes to look, or carrying a heavy physical burden. In the ancient Near East, lifting up one's hand was the universal physical gesture associated with taking a solemn oath. By raising the hand toward the heavens—the dwelling place of the divine—the oath-taker invoked a higher power as witness and judge of their truthfulness and commitment. When applied anthropomorphically to God, the image is staggeringly powerful: the Sovereign of the universe raises His hand to swear an oath, condescending to human customs to provide absolute assurance of His faithfulness.</w:t>
      </w:r>
    </w:p>
    <w:p w14:paraId="352CBA80" w14:textId="77777777" w:rsidR="00554AAC" w:rsidRDefault="00554AAC"/>
    <w:p w14:paraId="3ECD9646" w14:textId="77777777" w:rsidR="00554AAC" w:rsidRPr="00554AAC" w:rsidRDefault="00554AAC">
      <w:pPr>
        <w:rPr>
          <w:b/>
        </w:rPr>
      </w:pPr>
      <w:r w:rsidRPr="00554AAC">
        <w:rPr>
          <w:b/>
        </w:rPr>
        <w:t xml:space="preserve"> 2. Meaning / Lexical Definition</w:t>
      </w:r>
    </w:p>
    <w:p w14:paraId="6AE0E705" w14:textId="77777777" w:rsidR="00554AAC" w:rsidRDefault="00554AAC">
      <w:r>
        <w:t>• Nasa' is a highly versatile verb occurring over 650 times in the Old Testament. Its primary semantic range includes:</w:t>
      </w:r>
    </w:p>
    <w:p w14:paraId="3196238B" w14:textId="77777777" w:rsidR="00554AAC" w:rsidRDefault="00554AAC">
      <w:r>
        <w:t>• To lift up, elevate, or raise (e.g., hands, eyes, voice, head).</w:t>
      </w:r>
    </w:p>
    <w:p w14:paraId="55A3D6CC" w14:textId="77777777" w:rsidR="00554AAC" w:rsidRDefault="00554AAC">
      <w:r>
        <w:t>• To bear, carry, or support a load or burden.</w:t>
      </w:r>
    </w:p>
    <w:p w14:paraId="4BE3F9A2" w14:textId="77777777" w:rsidR="00554AAC" w:rsidRDefault="00554AAC">
      <w:r>
        <w:t>• To take away, carry off, or remove (often in the context of forgiving sin, as in "bearing" iniquity).</w:t>
      </w:r>
    </w:p>
    <w:p w14:paraId="282022FD" w14:textId="77777777" w:rsidR="00554AAC" w:rsidRDefault="00554AAC"/>
    <w:p w14:paraId="008CB3B5" w14:textId="77777777" w:rsidR="00554AAC" w:rsidRDefault="00554AAC">
      <w:r>
        <w:t>In Exodus 6:8, nasa' functions within the idiomatic construction nasa' 'et-yadi (literally, "I lifted up My hand"). This idiom is a formal expression for taking a solemn oath or swearing. While the standard Hebrew verb for swearing is shaba', nasa' combined with "hand" (yad) serves as its vivid, visual equivalent, focusing on the formal, dramatic initiation of the vow.</w:t>
      </w:r>
    </w:p>
    <w:p w14:paraId="3F0B8943" w14:textId="77777777" w:rsidR="00554AAC" w:rsidRDefault="00554AAC"/>
    <w:p w14:paraId="105B0EEC" w14:textId="77777777" w:rsidR="00554AAC" w:rsidRPr="00554AAC" w:rsidRDefault="00554AAC">
      <w:pPr>
        <w:rPr>
          <w:b/>
        </w:rPr>
      </w:pPr>
      <w:r w:rsidRPr="00554AAC">
        <w:rPr>
          <w:b/>
        </w:rPr>
        <w:t xml:space="preserve"> 3. Usage and Word Pictures</w:t>
      </w:r>
    </w:p>
    <w:p w14:paraId="2426AEC9" w14:textId="77777777" w:rsidR="00554AAC" w:rsidRDefault="00554AAC">
      <w:r>
        <w:t>The physical imagery of nasa' creates profound word pictures throughout Scripture:</w:t>
      </w:r>
    </w:p>
    <w:p w14:paraId="040704F2" w14:textId="77777777" w:rsidR="00554AAC" w:rsidRDefault="00554AAC">
      <w:r>
        <w:t>• The Gesture of the Oath: In Ezekiel 20:5-6, God recalls how He "raised [His] hand" (swore) to bring Israel out of Egypt. The physical gesture represents God's absolute, self-binding commitment.</w:t>
      </w:r>
    </w:p>
    <w:p w14:paraId="349F92F1" w14:textId="77777777" w:rsidR="00554AAC" w:rsidRDefault="00554AAC">
      <w:r>
        <w:t>• Bearing Burden and Sin: Nasa' is also the word used for bearing sin or guilt (e.g., Leviticus 5:1) and, beautifully, for God lifting up and forgiving sin (e.g., Psalm 32:1, "blessed is he whose transgression is forgiven [nasa']").</w:t>
      </w:r>
    </w:p>
    <w:p w14:paraId="7E67F612" w14:textId="77777777" w:rsidR="00554AAC" w:rsidRDefault="00554AAC">
      <w:r>
        <w:t>• Lifting Up the Soul: In Psalm 25:1, the psalmist says, "To You, O LORD, I lift up [nasa'] my soul." Here, the physical action of raising something upward becomes a metaphor for total trust and devotion.</w:t>
      </w:r>
    </w:p>
    <w:p w14:paraId="4F9DEE26" w14:textId="77777777" w:rsidR="00554AAC" w:rsidRDefault="00554AAC"/>
    <w:p w14:paraId="13EE70A7" w14:textId="77777777" w:rsidR="00554AAC" w:rsidRDefault="00554AAC">
      <w:r>
        <w:t>In Exodus 6:8, the visual of God "lifting up His hand" stands in stark contrast to the heavy burdens (siblah) the Egyptians laid on the backs of the Israelites. While Egypt bows Israel down with physical loads, God lifts up His hand to lift Israel out of slavery.</w:t>
      </w:r>
    </w:p>
    <w:p w14:paraId="4FC784EF" w14:textId="77777777" w:rsidR="00554AAC" w:rsidRDefault="00554AAC"/>
    <w:p w14:paraId="20251D33" w14:textId="77777777" w:rsidR="00554AAC" w:rsidRPr="00554AAC" w:rsidRDefault="00554AAC">
      <w:pPr>
        <w:rPr>
          <w:b/>
        </w:rPr>
      </w:pPr>
      <w:r w:rsidRPr="00554AAC">
        <w:rPr>
          <w:b/>
        </w:rPr>
        <w:t xml:space="preserve"> 4. Theological Implications</w:t>
      </w:r>
    </w:p>
    <w:p w14:paraId="4171A278" w14:textId="77777777" w:rsidR="00554AAC" w:rsidRDefault="00554AAC">
      <w:r>
        <w:t>The theological weight of God "lifting His hand" to swear an oath is immense:</w:t>
      </w:r>
    </w:p>
    <w:p w14:paraId="5D4958CA" w14:textId="77777777" w:rsidR="00554AAC" w:rsidRDefault="00554AAC">
      <w:r>
        <w:t>• Divine Condescension: God has no higher power to appeal to; He is Himself the ultimate standard of truth. When He swears an oath, He pledges His own character, holiness, and existence. Hebrews 6:13 highlights this reality: "For when God made a promise to Abraham, because He could swear by no one greater, He swore by Himself."</w:t>
      </w:r>
    </w:p>
    <w:p w14:paraId="45040E6C" w14:textId="77777777" w:rsidR="00554AAC" w:rsidRDefault="00554AAC">
      <w:r>
        <w:t>• Covenant Unconditionality: The oath made to the patriarchs (Abraham, Isaac, and Jacob) was an unconditional covenant. By raising His hand, God guarantees that the ultimate fulfillment of the promise does not depend on Israel's strength or merit, but on His own unchangeable nature.</w:t>
      </w:r>
    </w:p>
    <w:p w14:paraId="4B83E28A" w14:textId="77777777" w:rsidR="00554AAC" w:rsidRDefault="00554AAC">
      <w:r>
        <w:t>• The Certainty of Hope: God's oath serves to end all doubt. For a people crushed by bitter bondage, the image of the uplifted hand of Yahweh was a visual anchor for their faith, proving that their deliverance was historically and divinely guaranteed.</w:t>
      </w:r>
    </w:p>
    <w:p w14:paraId="365504B1" w14:textId="77777777" w:rsidR="00554AAC" w:rsidRDefault="00554AAC"/>
    <w:p w14:paraId="5A158D31" w14:textId="77777777" w:rsidR="00554AAC" w:rsidRPr="00554AAC" w:rsidRDefault="00554AAC">
      <w:pPr>
        <w:rPr>
          <w:b/>
        </w:rPr>
      </w:pPr>
      <w:r w:rsidRPr="00554AAC">
        <w:rPr>
          <w:b/>
        </w:rPr>
        <w:t xml:space="preserve"> 5. Contextual Nuance in the Passage</w:t>
      </w:r>
    </w:p>
    <w:p w14:paraId="08719258" w14:textId="77777777" w:rsidR="00554AAC" w:rsidRDefault="00554AAC">
      <w:r>
        <w:t>In Exodus 6:1–8, Moses is experiencing a crisis of leadership. He had confronted Pharaoh, only for Pharaoh to increase the Israelites' labor. The people are discouraged, and Moses is questioning God. God responds by revealing His covenant name, Yahweh, and reaffirming His promises with seven famous "I will" statements.</w:t>
      </w:r>
    </w:p>
    <w:p w14:paraId="34C52DB9" w14:textId="77777777" w:rsidR="00554AAC" w:rsidRDefault="00554AAC"/>
    <w:p w14:paraId="1D479C43" w14:textId="77777777" w:rsidR="00554AAC" w:rsidRDefault="00554AAC">
      <w:r>
        <w:t>Exodus 6:8 contains the climax of these promises: "And I will bring you into the land which I swore [nasa' 'et-yadi] to give to Abraham, Isaac, and Jacob." The use of nasa' here is highly strategic. God is reminding Moses and Israel that the promise of the land is not a novel, fragile plan; it is backed by an ancient, solemn oath that He initiated with the patriarchs. The physical imagery of the uplifted hand of God stands as an unshakeable barrier against Pharaoh's oppression. Pharaoh may raise his whip, but Yahweh has raised His hand.</w:t>
      </w:r>
    </w:p>
    <w:p w14:paraId="128EC0D7" w14:textId="77777777" w:rsidR="00554AAC" w:rsidRDefault="00554AAC"/>
    <w:p w14:paraId="5E4A60D9" w14:textId="77777777" w:rsidR="00554AAC" w:rsidRPr="00554AAC" w:rsidRDefault="00554AAC">
      <w:pPr>
        <w:rPr>
          <w:b/>
        </w:rPr>
      </w:pPr>
      <w:r w:rsidRPr="00554AAC">
        <w:rPr>
          <w:b/>
        </w:rPr>
        <w:t xml:space="preserve"> 6. Key Uses in Other Verses (NKJV)</w:t>
      </w:r>
    </w:p>
    <w:p w14:paraId="4DBB36EC" w14:textId="77777777" w:rsidR="00554AAC" w:rsidRPr="00554AAC" w:rsidRDefault="00554AAC">
      <w:pPr>
        <w:rPr>
          <w:b/>
        </w:rPr>
      </w:pPr>
      <w:r w:rsidRPr="00554AAC">
        <w:rPr>
          <w:b/>
        </w:rPr>
        <w:t>Because nasa' is translated as "swore" or "sworn" specifically when paired with "hand," these key cross-references highlight this exact Hebrew idiom:</w:t>
      </w:r>
    </w:p>
    <w:p w14:paraId="2E8684BD" w14:textId="77777777" w:rsidR="00554AAC" w:rsidRDefault="00554AAC">
      <w:r>
        <w:t>• Numbers 14:30: "Except for Caleb the son of Jephunneh and Joshua the son of Nun, you shall by no means enter the land which I swore [literally, lifted up My hand] to make you dwell in."</w:t>
      </w:r>
    </w:p>
    <w:p w14:paraId="2891A0AC" w14:textId="77777777" w:rsidR="00554AAC" w:rsidRDefault="00554AAC">
      <w:r>
        <w:t>• Nehemiah 9:15: "And told them to go in to possess the land which You had sworn [literally, lifted up Your hand] to give them."</w:t>
      </w:r>
    </w:p>
    <w:p w14:paraId="4D3ED40E" w14:textId="77777777" w:rsidR="00554AAC" w:rsidRDefault="00554AAC">
      <w:r>
        <w:t>• Ezekiel 20:15: "So I also raised My hand [elsewhere translated as swore] in an oath to them in the wilderness, that I would not bring them into the land which I had given them..."</w:t>
      </w:r>
    </w:p>
    <w:p w14:paraId="5B9F3C90" w14:textId="77777777" w:rsidR="00554AAC" w:rsidRDefault="00554AAC">
      <w:r>
        <w:t>• Ezekiel 47:14: "You shall inherit it equally with one another; for I raised My hand [elsewhere translated as swore] in an oath to give it to your fathers, and this land shall fall to you as an inheritance."</w:t>
      </w:r>
    </w:p>
    <w:p w14:paraId="57EFA82E" w14:textId="77777777" w:rsidR="00554AAC" w:rsidRDefault="00554AAC"/>
    <w:p w14:paraId="1C1C59A1" w14:textId="77777777" w:rsidR="00554AAC" w:rsidRPr="00554AAC" w:rsidRDefault="00554AAC">
      <w:pPr>
        <w:rPr>
          <w:b/>
        </w:rPr>
      </w:pPr>
      <w:r w:rsidRPr="00554AAC">
        <w:rPr>
          <w:b/>
        </w:rPr>
        <w:t xml:space="preserve"> 7. Other Relevant Insights</w:t>
      </w:r>
    </w:p>
    <w:p w14:paraId="63BAB038" w14:textId="77777777" w:rsidR="00554AAC" w:rsidRDefault="00554AAC">
      <w:r>
        <w:t>In ancient Near Eastern treaty and legal contexts, the lifting of the hand was not merely a passive gesture but a legally binding act. If a party violated an oath taken with an uplifted hand, they were subject to the curses of the covenant. When Yahweh lifts His hand, He willingly subjects Himself to the self-maledictory nature of covenants—positioning Himself as the guarantor who would rather suffer than break His word. This anticipates the ultimate fulfillment of the covenant in Jesus Christ, who bore (nasa') our sins on the cross to secure the promises sworn by the uplifted hand of God.</w:t>
      </w:r>
    </w:p>
    <w:p w14:paraId="0EB0E2A4" w14:textId="77777777" w:rsidR="00554AAC" w:rsidRDefault="00554AAC"/>
    <w:p w14:paraId="3E0765F3" w14:textId="77777777" w:rsidR="00554AAC" w:rsidRPr="00554AAC" w:rsidRDefault="00554AAC">
      <w:pPr>
        <w:rPr>
          <w:b/>
        </w:rPr>
      </w:pPr>
      <w:r w:rsidRPr="00554AAC">
        <w:rPr>
          <w:b/>
        </w:rPr>
        <w:t xml:space="preserve"> 8. References</w:t>
      </w:r>
    </w:p>
    <w:p w14:paraId="4D7773B6" w14:textId="77777777" w:rsidR="00554AAC" w:rsidRDefault="00554AAC">
      <w:r>
        <w:t>• Theological Wordbook of the Old Testament (TWOT #1421)</w:t>
      </w:r>
    </w:p>
    <w:p w14:paraId="3F0EBFA8" w14:textId="77777777" w:rsidR="00554AAC" w:rsidRDefault="00554AAC">
      <w:r>
        <w:t>• Brown-Driver-Briggs Hebrew and English Lexicon (BDB, H5375)</w:t>
      </w:r>
    </w:p>
    <w:p w14:paraId="17F12F67" w14:textId="77777777" w:rsidR="00554AAC" w:rsidRDefault="00554AAC">
      <w:r>
        <w:t>• Theological Dictionary of the Old Testament (TDOT)</w:t>
      </w:r>
    </w:p>
    <w:p w14:paraId="0EB558AC" w14:textId="77777777" w:rsidR="00554AAC" w:rsidRDefault="00554AAC">
      <w:r>
        <w:t>• Gesenius' Hebrew-Chaldee Lexicon</w:t>
      </w:r>
    </w:p>
    <w:p w14:paraId="000B6EB3" w14:textId="5E176F1D" w:rsidR="004C5552" w:rsidRDefault="00554AAC">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54AAC"/>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0D0D4"/>
  <w15:chartTrackingRefBased/>
  <w15:docId w15:val="{BDA488F0-815C-4035-B624-C4157DE3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AAC"/>
    <w:rPr>
      <w:rFonts w:eastAsiaTheme="majorEastAsia" w:cstheme="majorBidi"/>
      <w:color w:val="272727" w:themeColor="text1" w:themeTint="D8"/>
    </w:rPr>
  </w:style>
  <w:style w:type="paragraph" w:styleId="Title">
    <w:name w:val="Title"/>
    <w:basedOn w:val="Normal"/>
    <w:next w:val="Normal"/>
    <w:link w:val="TitleChar"/>
    <w:uiPriority w:val="10"/>
    <w:qFormat/>
    <w:rsid w:val="0055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AAC"/>
    <w:pPr>
      <w:spacing w:before="160"/>
      <w:jc w:val="center"/>
    </w:pPr>
    <w:rPr>
      <w:i/>
      <w:iCs/>
      <w:color w:val="404040" w:themeColor="text1" w:themeTint="BF"/>
    </w:rPr>
  </w:style>
  <w:style w:type="character" w:customStyle="1" w:styleId="QuoteChar">
    <w:name w:val="Quote Char"/>
    <w:basedOn w:val="DefaultParagraphFont"/>
    <w:link w:val="Quote"/>
    <w:uiPriority w:val="29"/>
    <w:rsid w:val="00554AAC"/>
    <w:rPr>
      <w:i/>
      <w:iCs/>
      <w:color w:val="404040" w:themeColor="text1" w:themeTint="BF"/>
    </w:rPr>
  </w:style>
  <w:style w:type="paragraph" w:styleId="ListParagraph">
    <w:name w:val="List Paragraph"/>
    <w:basedOn w:val="Normal"/>
    <w:uiPriority w:val="34"/>
    <w:qFormat/>
    <w:rsid w:val="00554AAC"/>
    <w:pPr>
      <w:ind w:left="720"/>
      <w:contextualSpacing/>
    </w:pPr>
  </w:style>
  <w:style w:type="character" w:styleId="IntenseEmphasis">
    <w:name w:val="Intense Emphasis"/>
    <w:basedOn w:val="DefaultParagraphFont"/>
    <w:uiPriority w:val="21"/>
    <w:qFormat/>
    <w:rsid w:val="00554AAC"/>
    <w:rPr>
      <w:i/>
      <w:iCs/>
      <w:color w:val="2E74B5" w:themeColor="accent1" w:themeShade="BF"/>
    </w:rPr>
  </w:style>
  <w:style w:type="paragraph" w:styleId="IntenseQuote">
    <w:name w:val="Intense Quote"/>
    <w:basedOn w:val="Normal"/>
    <w:next w:val="Normal"/>
    <w:link w:val="IntenseQuoteChar"/>
    <w:uiPriority w:val="30"/>
    <w:qFormat/>
    <w:rsid w:val="00554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4AAC"/>
    <w:rPr>
      <w:i/>
      <w:iCs/>
      <w:color w:val="2E74B5" w:themeColor="accent1" w:themeShade="BF"/>
    </w:rPr>
  </w:style>
  <w:style w:type="character" w:styleId="IntenseReference">
    <w:name w:val="Intense Reference"/>
    <w:basedOn w:val="DefaultParagraphFont"/>
    <w:uiPriority w:val="32"/>
    <w:qFormat/>
    <w:rsid w:val="00554A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