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79B9E" w14:textId="77777777" w:rsidR="00030DBB" w:rsidRPr="00030DBB" w:rsidRDefault="00030DBB">
      <w:pPr>
        <w:rPr>
          <w:b/>
        </w:rPr>
      </w:pPr>
      <w:r w:rsidRPr="00030DBB">
        <w:rPr>
          <w:b/>
        </w:rPr>
        <w:t>PROPHET - ( nabiy', Strong's H5030 )</w:t>
      </w:r>
    </w:p>
    <w:p w14:paraId="064A9CF6" w14:textId="77777777" w:rsidR="00030DBB" w:rsidRDefault="00030DBB">
      <w:r w:rsidRPr="00030DBB">
        <w:rPr>
          <w:b/>
        </w:rPr>
        <w:t>Summary:</w:t>
      </w:r>
    </w:p>
    <w:p w14:paraId="3BB0BAF9" w14:textId="77777777" w:rsidR="00030DBB" w:rsidRDefault="00030DBB">
      <w:r>
        <w:t>The Hebrew word nabiy' denotes an authorized spokesperson who speaks on behalf of another, particularly a divinely commissioned messenger who declares the words of God. In Exodus 7:1, the term establishes a relational model: just as a prophet serves as God's mouth, Aaron will serve as the mouth of Moses to Pharaoh. This foundational usage clarifies that biblical prophecy is not primarily about predicting the future, but about faithfully delivering the precise words of the one who sent the messenger.</w:t>
      </w:r>
    </w:p>
    <w:p w14:paraId="086B6646" w14:textId="77777777" w:rsidR="00030DBB" w:rsidRDefault="00030DBB"/>
    <w:p w14:paraId="62B3AF17" w14:textId="77777777" w:rsidR="00030DBB" w:rsidRDefault="00030DBB">
      <w:r w:rsidRPr="00030DBB">
        <w:rPr>
          <w:b/>
        </w:rPr>
        <w:t>Full Study:</w:t>
      </w:r>
    </w:p>
    <w:p w14:paraId="18A85820" w14:textId="77777777" w:rsidR="00030DBB" w:rsidRDefault="00030DBB"/>
    <w:p w14:paraId="57ACE3A2" w14:textId="77777777" w:rsidR="00030DBB" w:rsidRPr="00030DBB" w:rsidRDefault="00030DBB">
      <w:pPr>
        <w:rPr>
          <w:b/>
        </w:rPr>
      </w:pPr>
      <w:r w:rsidRPr="00030DBB">
        <w:rPr>
          <w:b/>
        </w:rPr>
        <w:t xml:space="preserve"> 1. Word Picture / Background</w:t>
      </w:r>
    </w:p>
    <w:p w14:paraId="1A5ADB16" w14:textId="77777777" w:rsidR="00030DBB" w:rsidRDefault="00030DBB">
      <w:r>
        <w:t>The etymology of nabiy' is highly descriptive and points to two possible historical origins, both of which enrich its biblical usage. One line of derivation connects the word to an ancient Semitic root meaning "to bubble up," "to pour forth," or "to flow." This paints the picture of a speaker whose words flow forth under the powerful influence of a divine spring. A more widely accepted connection is to the Akkadian verb nabū, which means "to call" or "to announce." Under this background, a nabiy' is "one who is called" by God (a passive sense) or "one who announces" on behalf of God (an active sense). Taken together, the word picture is that of a herald whose speech is not his own, but a pouring forth of the message of the King who called him into service.</w:t>
      </w:r>
    </w:p>
    <w:p w14:paraId="7C6B2521" w14:textId="77777777" w:rsidR="00030DBB" w:rsidRDefault="00030DBB"/>
    <w:p w14:paraId="7FB9C356" w14:textId="77777777" w:rsidR="00030DBB" w:rsidRPr="00030DBB" w:rsidRDefault="00030DBB">
      <w:pPr>
        <w:rPr>
          <w:b/>
        </w:rPr>
      </w:pPr>
      <w:r w:rsidRPr="00030DBB">
        <w:rPr>
          <w:b/>
        </w:rPr>
        <w:t xml:space="preserve"> 2. Meaning / Lexical Definition</w:t>
      </w:r>
    </w:p>
    <w:p w14:paraId="1014CADB" w14:textId="77777777" w:rsidR="00030DBB" w:rsidRDefault="00030DBB">
      <w:r>
        <w:t>The noun nabiy' refers to a spokesman, speaker, or prophet. It designates a person who acts as an intermediary, receiving communications from a divine source and declaring them to human recipients. In the ancient Near East and throughout the Old Testament, the core of the prophet's identity is not his ability to foretell the future, but his authorization to speak with the voice and authority of the sender. The nabiy' does not initiate the message; he merely transmits it.</w:t>
      </w:r>
    </w:p>
    <w:p w14:paraId="6C626F16" w14:textId="77777777" w:rsidR="00030DBB" w:rsidRDefault="00030DBB"/>
    <w:p w14:paraId="6D7661AC" w14:textId="77777777" w:rsidR="00030DBB" w:rsidRPr="00030DBB" w:rsidRDefault="00030DBB">
      <w:pPr>
        <w:rPr>
          <w:b/>
        </w:rPr>
      </w:pPr>
      <w:r w:rsidRPr="00030DBB">
        <w:rPr>
          <w:b/>
        </w:rPr>
        <w:t xml:space="preserve"> 3. Usage and Word Pictures</w:t>
      </w:r>
    </w:p>
    <w:p w14:paraId="56FE1088" w14:textId="77777777" w:rsidR="00030DBB" w:rsidRDefault="00030DBB">
      <w:r>
        <w:t xml:space="preserve">Throughout the Old Testament, nabiy' is used more than 300 times. While it most frequently describes the true prophets of Yahweh (such as Samuel, Elijah, and Isaiah), it is also used to describe false prophets who falsely claim divine authorization. </w:t>
      </w:r>
    </w:p>
    <w:p w14:paraId="360CAC5A" w14:textId="77777777" w:rsidR="00030DBB" w:rsidRDefault="00030DBB"/>
    <w:p w14:paraId="4A5F1F77" w14:textId="77777777" w:rsidR="00030DBB" w:rsidRDefault="00030DBB">
      <w:r>
        <w:t>The relationship between Moses and Aaron in the book of Exodus provides the ultimate biblical word picture for how a prophet functions. In Exodus 4:16, God explains that Aaron "shall be your mouth, and you shall be to him as God." This is mirrored and clarified in Exodus 7:1, where Aaron is explicitly designated as Moses' nabiy'. Just as Aaron does not invent his own speeches but simply delivers the words given to him by Moses, a true prophet of God has no independent authority to alter the message of Yahweh. The prophet is the "mouth" of God.</w:t>
      </w:r>
    </w:p>
    <w:p w14:paraId="43D841AB" w14:textId="77777777" w:rsidR="00030DBB" w:rsidRDefault="00030DBB"/>
    <w:p w14:paraId="176E699F" w14:textId="77777777" w:rsidR="00030DBB" w:rsidRPr="00030DBB" w:rsidRDefault="00030DBB">
      <w:pPr>
        <w:rPr>
          <w:b/>
        </w:rPr>
      </w:pPr>
      <w:r w:rsidRPr="00030DBB">
        <w:rPr>
          <w:b/>
        </w:rPr>
        <w:t xml:space="preserve"> 4. Theological Implications</w:t>
      </w:r>
    </w:p>
    <w:p w14:paraId="23A61AFD" w14:textId="77777777" w:rsidR="00030DBB" w:rsidRDefault="00030DBB">
      <w:r>
        <w:t xml:space="preserve">The usage of nabiy' in Exodus 7:1 establishes the doctrinal foundation for the inspiration and authority of Scripture. It demonstrates that when a prophet speaks in his official capacity, his words carry the same weight as if the sender were speaking directly. To reject the prophet's words is to reject the God who sent him. </w:t>
      </w:r>
    </w:p>
    <w:p w14:paraId="09CFBC6F" w14:textId="77777777" w:rsidR="00030DBB" w:rsidRDefault="00030DBB"/>
    <w:p w14:paraId="73EC5C02" w14:textId="77777777" w:rsidR="00030DBB" w:rsidRDefault="00030DBB">
      <w:r>
        <w:t>Theologically, this word also points forward to the ultimate prophetic office. Deuteronomy 18:15 promises a future "Prophet" like Moses. In the New Testament, Jesus Christ is revealed as this ultimate Spokesperson. He does not merely carry the words of God; He is the Word of God incarnate, who speaks only what the Father commands Him to speak (John 12:49).</w:t>
      </w:r>
    </w:p>
    <w:p w14:paraId="0E703F79" w14:textId="77777777" w:rsidR="00030DBB" w:rsidRDefault="00030DBB"/>
    <w:p w14:paraId="3DD87467" w14:textId="77777777" w:rsidR="00030DBB" w:rsidRPr="00030DBB" w:rsidRDefault="00030DBB">
      <w:pPr>
        <w:rPr>
          <w:b/>
        </w:rPr>
      </w:pPr>
      <w:r w:rsidRPr="00030DBB">
        <w:rPr>
          <w:b/>
        </w:rPr>
        <w:t xml:space="preserve"> 5. Contextual Nuance in the Passage</w:t>
      </w:r>
    </w:p>
    <w:p w14:paraId="6C8A53A1" w14:textId="77777777" w:rsidR="00030DBB" w:rsidRDefault="00030DBB">
      <w:r>
        <w:t xml:space="preserve">In Exodus 7:1, Moses is filled with fear and objects to God's call, claiming he has "uncircumcised lips" and cannot speak to Pharaoh. God answers this insecurity not by changing Moses' speech, but by delegating the speaking role to Aaron. God says, "See, I have made you as God to Pharaoh, and Aaron your brother shall be your prophet." </w:t>
      </w:r>
    </w:p>
    <w:p w14:paraId="3CD09F4C" w14:textId="77777777" w:rsidR="00030DBB" w:rsidRDefault="00030DBB"/>
    <w:p w14:paraId="1882135C" w14:textId="77777777" w:rsidR="00030DBB" w:rsidRDefault="00030DBB">
      <w:r>
        <w:t>The nuance here is relational and structural. Moses is placed in the position of the sovereign authority ("as God"), and Aaron is placed in the subservient role of the official herald ("prophet"). This arrangement accommodated Moses’ weakness while maintaining the absolute authority of the message. It teaches that the effectiveness of God's message does not depend on the natural eloquence of the speaker, but on the divine authority of the Sender and the faithfulness of the spokesman.</w:t>
      </w:r>
    </w:p>
    <w:p w14:paraId="582FBFC4" w14:textId="77777777" w:rsidR="00030DBB" w:rsidRDefault="00030DBB"/>
    <w:p w14:paraId="3C8081FD" w14:textId="77777777" w:rsidR="00030DBB" w:rsidRPr="00030DBB" w:rsidRDefault="00030DBB">
      <w:pPr>
        <w:rPr>
          <w:b/>
        </w:rPr>
      </w:pPr>
      <w:r w:rsidRPr="00030DBB">
        <w:rPr>
          <w:b/>
        </w:rPr>
        <w:t xml:space="preserve"> 6. Key Uses in Other Verses (NKJV)</w:t>
      </w:r>
    </w:p>
    <w:p w14:paraId="56431079" w14:textId="77777777" w:rsidR="00030DBB" w:rsidRDefault="00030DBB">
      <w:r>
        <w:t>• Genesis 20:7: "Now therefore, restore the man’s wife; for he is a prophet, and he will pray for you and you shall live." (This is the first occurrence of nabiy' in the Bible, describing Abraham's role as an intercessor).</w:t>
      </w:r>
    </w:p>
    <w:p w14:paraId="5A7C274F" w14:textId="77777777" w:rsidR="00030DBB" w:rsidRDefault="00030DBB">
      <w:r>
        <w:t>• Deuteronomy 18:15: "The Lord your God will raise up for you a Prophet like me from your midst, from your brethren. Him you shall hear."</w:t>
      </w:r>
    </w:p>
    <w:p w14:paraId="6A5F703A" w14:textId="77777777" w:rsidR="00030DBB" w:rsidRDefault="00030DBB">
      <w:r>
        <w:t>• Deuteronomy 34:10: "But since then there has not arisen in Israel a prophet like Moses, whom the Lord knew face to face."</w:t>
      </w:r>
    </w:p>
    <w:p w14:paraId="1F6ECF4E" w14:textId="77777777" w:rsidR="00030DBB" w:rsidRDefault="00030DBB">
      <w:r>
        <w:t>• Jeremiah 1:5: "Before I formed you in the womb I knew you; before you were born I sanctified you; I ordained you a prophet to the nations."</w:t>
      </w:r>
    </w:p>
    <w:p w14:paraId="02B25707" w14:textId="77777777" w:rsidR="00030DBB" w:rsidRDefault="00030DBB"/>
    <w:p w14:paraId="2A4F262F" w14:textId="77777777" w:rsidR="00030DBB" w:rsidRPr="00030DBB" w:rsidRDefault="00030DBB">
      <w:pPr>
        <w:rPr>
          <w:b/>
        </w:rPr>
      </w:pPr>
      <w:r w:rsidRPr="00030DBB">
        <w:rPr>
          <w:b/>
        </w:rPr>
        <w:t xml:space="preserve"> 7. Other Relevant Insights</w:t>
      </w:r>
    </w:p>
    <w:p w14:paraId="2A8B9300" w14:textId="77777777" w:rsidR="00030DBB" w:rsidRDefault="00030DBB">
      <w:r>
        <w:t>In the Hebrew Bible, a distinction is sometimes made between a nabiy' and other terms for prophets, such as ro'eh or chozeh, both of which are translated as "seer." 1 Samuel 9:9 notes that "he who is now called a prophet [nabiy'] was formerly called a seer [ro'eh]." While "seer" highlights the receptive aspect of prophecy (the visions and dreams the prophet sees), nabiy' emphasizes the communicative aspect of the office—the vocal proclamation of the word to the people.</w:t>
      </w:r>
    </w:p>
    <w:p w14:paraId="76569358" w14:textId="77777777" w:rsidR="00030DBB" w:rsidRDefault="00030DBB"/>
    <w:p w14:paraId="57DB48DE" w14:textId="77777777" w:rsidR="00030DBB" w:rsidRPr="00030DBB" w:rsidRDefault="00030DBB">
      <w:pPr>
        <w:rPr>
          <w:b/>
        </w:rPr>
      </w:pPr>
      <w:r w:rsidRPr="00030DBB">
        <w:rPr>
          <w:b/>
        </w:rPr>
        <w:t xml:space="preserve"> 8. References</w:t>
      </w:r>
    </w:p>
    <w:p w14:paraId="6E28D2BB" w14:textId="77777777" w:rsidR="00030DBB" w:rsidRDefault="00030DBB">
      <w:r>
        <w:t>• Brown-Driver-Briggs Hebrew and English Lexicon</w:t>
      </w:r>
    </w:p>
    <w:p w14:paraId="5BEC0361" w14:textId="77777777" w:rsidR="00030DBB" w:rsidRDefault="00030DBB">
      <w:r>
        <w:t>• Theological Wordbook of the Old Testament</w:t>
      </w:r>
    </w:p>
    <w:p w14:paraId="2D39F76E" w14:textId="77777777" w:rsidR="00030DBB" w:rsidRDefault="00030DBB">
      <w:r>
        <w:t>• Theological Dictionary of the Old Testament</w:t>
      </w:r>
    </w:p>
    <w:p w14:paraId="56AAE4DE" w14:textId="77777777" w:rsidR="00030DBB" w:rsidRDefault="00030DBB">
      <w:r>
        <w:t>• Vine's Complete Expository Dictionary of Old and New Testament Words</w:t>
      </w:r>
    </w:p>
    <w:p w14:paraId="6EC1B320" w14:textId="751AEC31" w:rsidR="004C5552" w:rsidRDefault="00030DBB">
      <w:r>
        <w:t>• Expository Dictionary of Bible Words (Renn)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DBB"/>
    <w:rsid w:val="00017747"/>
    <w:rsid w:val="00023A4A"/>
    <w:rsid w:val="00030DBB"/>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2E4FD"/>
  <w15:chartTrackingRefBased/>
  <w15:docId w15:val="{0A445AD2-93C6-4AC1-9F56-D462B9F9A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30D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D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D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D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30D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0D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0D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0DBB"/>
    <w:rPr>
      <w:rFonts w:eastAsiaTheme="majorEastAsia" w:cstheme="majorBidi"/>
      <w:color w:val="272727" w:themeColor="text1" w:themeTint="D8"/>
    </w:rPr>
  </w:style>
  <w:style w:type="paragraph" w:styleId="Title">
    <w:name w:val="Title"/>
    <w:basedOn w:val="Normal"/>
    <w:next w:val="Normal"/>
    <w:link w:val="TitleChar"/>
    <w:uiPriority w:val="10"/>
    <w:qFormat/>
    <w:rsid w:val="00030D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0D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0D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0D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0DBB"/>
    <w:pPr>
      <w:spacing w:before="160"/>
      <w:jc w:val="center"/>
    </w:pPr>
    <w:rPr>
      <w:i/>
      <w:iCs/>
      <w:color w:val="404040" w:themeColor="text1" w:themeTint="BF"/>
    </w:rPr>
  </w:style>
  <w:style w:type="character" w:customStyle="1" w:styleId="QuoteChar">
    <w:name w:val="Quote Char"/>
    <w:basedOn w:val="DefaultParagraphFont"/>
    <w:link w:val="Quote"/>
    <w:uiPriority w:val="29"/>
    <w:rsid w:val="00030DBB"/>
    <w:rPr>
      <w:i/>
      <w:iCs/>
      <w:color w:val="404040" w:themeColor="text1" w:themeTint="BF"/>
    </w:rPr>
  </w:style>
  <w:style w:type="paragraph" w:styleId="ListParagraph">
    <w:name w:val="List Paragraph"/>
    <w:basedOn w:val="Normal"/>
    <w:uiPriority w:val="34"/>
    <w:qFormat/>
    <w:rsid w:val="00030DBB"/>
    <w:pPr>
      <w:ind w:left="720"/>
      <w:contextualSpacing/>
    </w:pPr>
  </w:style>
  <w:style w:type="character" w:styleId="IntenseEmphasis">
    <w:name w:val="Intense Emphasis"/>
    <w:basedOn w:val="DefaultParagraphFont"/>
    <w:uiPriority w:val="21"/>
    <w:qFormat/>
    <w:rsid w:val="00030DBB"/>
    <w:rPr>
      <w:i/>
      <w:iCs/>
      <w:color w:val="2E74B5" w:themeColor="accent1" w:themeShade="BF"/>
    </w:rPr>
  </w:style>
  <w:style w:type="paragraph" w:styleId="IntenseQuote">
    <w:name w:val="Intense Quote"/>
    <w:basedOn w:val="Normal"/>
    <w:next w:val="Normal"/>
    <w:link w:val="IntenseQuoteChar"/>
    <w:uiPriority w:val="30"/>
    <w:qFormat/>
    <w:rsid w:val="00030DB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30DBB"/>
    <w:rPr>
      <w:i/>
      <w:iCs/>
      <w:color w:val="2E74B5" w:themeColor="accent1" w:themeShade="BF"/>
    </w:rPr>
  </w:style>
  <w:style w:type="character" w:styleId="IntenseReference">
    <w:name w:val="Intense Reference"/>
    <w:basedOn w:val="DefaultParagraphFont"/>
    <w:uiPriority w:val="32"/>
    <w:qFormat/>
    <w:rsid w:val="00030DB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854</Words>
  <Characters>4871</Characters>
  <Application>Microsoft Office Word</Application>
  <DocSecurity>0</DocSecurity>
  <Lines>40</Lines>
  <Paragraphs>11</Paragraphs>
  <ScaleCrop>false</ScaleCrop>
  <Company/>
  <LinksUpToDate>false</LinksUpToDate>
  <CharactersWithSpaces>5714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2026-08-14T11:45:00Z</dcterms:created>
  <dcterms:modified xsi:type="dcterms:W3CDTF">2026-08-14T11:45:00Z</dcterms:modified>
</cp:coreProperties>
</file>