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766E8" w14:textId="77777777" w:rsidR="00D5523B" w:rsidRPr="00D5523B" w:rsidRDefault="00D5523B">
      <w:pPr>
        <w:rPr>
          <w:b/>
        </w:rPr>
      </w:pPr>
      <w:r w:rsidRPr="00D5523B">
        <w:rPr>
          <w:b/>
        </w:rPr>
        <w:t>ENCHANTMENTS - ( lat , Strong's H3909 )</w:t>
      </w:r>
    </w:p>
    <w:p w14:paraId="210D98C1" w14:textId="77777777" w:rsidR="00D5523B" w:rsidRDefault="00D5523B">
      <w:r w:rsidRPr="00D5523B">
        <w:rPr>
          <w:b/>
        </w:rPr>
        <w:t>Summary:</w:t>
      </w:r>
    </w:p>
    <w:p w14:paraId="60E14EEA" w14:textId="77777777" w:rsidR="00D5523B" w:rsidRDefault="00D5523B">
      <w:r>
        <w:t>The Hebrew word la</w:t>
      </w:r>
      <w:r>
        <w:rPr>
          <w:rFonts w:ascii="Calibri" w:hAnsi="Calibri" w:cs="Calibri"/>
        </w:rPr>
        <w:t>ṭ</w:t>
      </w:r>
      <w:r>
        <w:t xml:space="preserve"> refers to secret arts, mystery, secrecy, or deceptive sleight of hand. Used in the context of the Egyptian magicians matching the initial plagues of Egypt, it carries the underlying picture of something hidden, muffled, or wrapped in secrecy. Rather than denoting genuine supernatural creative power, the term emphasizes the secretive, deceptive, and performative nature of the magicians' practices, contrasting their limited, hidden tricks with the open, sovereign, and absolute power of Yahweh.</w:t>
      </w:r>
    </w:p>
    <w:p w14:paraId="31B97769" w14:textId="77777777" w:rsidR="00D5523B" w:rsidRDefault="00D5523B"/>
    <w:p w14:paraId="71ADD66B" w14:textId="77777777" w:rsidR="00D5523B" w:rsidRDefault="00D5523B">
      <w:r w:rsidRPr="00D5523B">
        <w:rPr>
          <w:b/>
        </w:rPr>
        <w:t>Full Study:</w:t>
      </w:r>
    </w:p>
    <w:p w14:paraId="0242858F" w14:textId="77777777" w:rsidR="00D5523B" w:rsidRDefault="00D5523B"/>
    <w:p w14:paraId="23EBBBC0" w14:textId="77777777" w:rsidR="00D5523B" w:rsidRPr="00D5523B" w:rsidRDefault="00D5523B">
      <w:pPr>
        <w:rPr>
          <w:b/>
        </w:rPr>
      </w:pPr>
      <w:r w:rsidRPr="00D5523B">
        <w:rPr>
          <w:b/>
        </w:rPr>
        <w:t>1. Word Picture / Background</w:t>
      </w:r>
    </w:p>
    <w:p w14:paraId="5B4EF2BE" w14:textId="77777777" w:rsidR="00D5523B" w:rsidRDefault="00D5523B">
      <w:r>
        <w:t>The noun la</w:t>
      </w:r>
      <w:r>
        <w:rPr>
          <w:rFonts w:ascii="Calibri" w:hAnsi="Calibri" w:cs="Calibri"/>
        </w:rPr>
        <w:t>ṭ</w:t>
      </w:r>
      <w:r>
        <w:t xml:space="preserve"> is derived from the root lā'a</w:t>
      </w:r>
      <w:r>
        <w:rPr>
          <w:rFonts w:ascii="Calibri" w:hAnsi="Calibri" w:cs="Calibri"/>
        </w:rPr>
        <w:t>ṭ</w:t>
      </w:r>
      <w:r>
        <w:t>, which means "to wrap up, cover, or muffle." This root is used to describe covering the face (as David did in grief in 2 Samuel 19:4) or wrapping an object to hide it (as Goliath’s sword was wrapped in a cloth in 1 Samuel 21:9). Consequently, the historical word picture behind la</w:t>
      </w:r>
      <w:r>
        <w:rPr>
          <w:rFonts w:ascii="Calibri" w:hAnsi="Calibri" w:cs="Calibri"/>
        </w:rPr>
        <w:t>ṭ</w:t>
      </w:r>
      <w:r>
        <w:t xml:space="preserve"> is one of concealment, darkness, and secrecy. In a cultural or ritual setting, it suggests actions performed under a shroud, secret incantations, or deceptive maneuvers kept hidden from the eyes of observers. It points to a sphere of operation that relies on darkness and hiddenness to achieve its effect.</w:t>
      </w:r>
    </w:p>
    <w:p w14:paraId="2347B8DB" w14:textId="77777777" w:rsidR="00D5523B" w:rsidRDefault="00D5523B"/>
    <w:p w14:paraId="2CDE5887" w14:textId="77777777" w:rsidR="00D5523B" w:rsidRPr="00D5523B" w:rsidRDefault="00D5523B">
      <w:pPr>
        <w:rPr>
          <w:b/>
        </w:rPr>
      </w:pPr>
      <w:r w:rsidRPr="00D5523B">
        <w:rPr>
          <w:b/>
        </w:rPr>
        <w:t>2. Meaning / Lexical Definition</w:t>
      </w:r>
    </w:p>
    <w:p w14:paraId="0CE28EE0" w14:textId="77777777" w:rsidR="00D5523B" w:rsidRDefault="00D5523B">
      <w:r>
        <w:t>• la</w:t>
      </w:r>
      <w:r>
        <w:rPr>
          <w:rFonts w:ascii="Calibri" w:hAnsi="Calibri" w:cs="Calibri"/>
        </w:rPr>
        <w:t>ṭ</w:t>
      </w:r>
      <w:r>
        <w:t xml:space="preserve"> refers to secret arts, enchantments, or covert acts. In its plural form (lā</w:t>
      </w:r>
      <w:r>
        <w:rPr>
          <w:rFonts w:ascii="Calibri" w:hAnsi="Calibri" w:cs="Calibri"/>
        </w:rPr>
        <w:t>ṭ</w:t>
      </w:r>
      <w:r>
        <w:t>îm), it specifically designates the secret formulas, deceptive rituals, or esoteric practices employed by sorcerers, magicians, and pagan priests. It is closely related to another word, lahat (H3858), which means "flame" or "flash," suggesting dazzling, optical illusions or spectacular tricks meant to deceive. The primary lexical sense in the Exodus accounts is that of "secret arts" or "occult practices" designed to simulate supernatural phenomena through hidden methods or demonic assistance.</w:t>
      </w:r>
    </w:p>
    <w:p w14:paraId="2B69F344" w14:textId="77777777" w:rsidR="00D5523B" w:rsidRDefault="00D5523B"/>
    <w:p w14:paraId="77822AF6" w14:textId="77777777" w:rsidR="00D5523B" w:rsidRPr="00D5523B" w:rsidRDefault="00D5523B">
      <w:pPr>
        <w:rPr>
          <w:b/>
        </w:rPr>
      </w:pPr>
      <w:r w:rsidRPr="00D5523B">
        <w:rPr>
          <w:b/>
        </w:rPr>
        <w:t>3. Usage and Word Pictures</w:t>
      </w:r>
    </w:p>
    <w:p w14:paraId="25D8C615" w14:textId="77777777" w:rsidR="00D5523B" w:rsidRDefault="00D5523B">
      <w:r>
        <w:t>When not used in the context of Egyptian magic, la</w:t>
      </w:r>
      <w:r>
        <w:rPr>
          <w:rFonts w:ascii="Calibri" w:hAnsi="Calibri" w:cs="Calibri"/>
        </w:rPr>
        <w:t>ṭ</w:t>
      </w:r>
      <w:r>
        <w:t xml:space="preserve"> and its prepositional prefix form bəlā</w:t>
      </w:r>
      <w:r>
        <w:rPr>
          <w:rFonts w:ascii="Calibri" w:hAnsi="Calibri" w:cs="Calibri"/>
        </w:rPr>
        <w:t>ṭ</w:t>
      </w:r>
      <w:r>
        <w:t xml:space="preserve"> are translated as "softly," "secretly," or "quietly." </w:t>
      </w:r>
    </w:p>
    <w:p w14:paraId="15EB229B" w14:textId="77777777" w:rsidR="00D5523B" w:rsidRDefault="00D5523B">
      <w:r>
        <w:t>• In Ruth 3:7, Ruth comes "softly" (bəlā</w:t>
      </w:r>
      <w:r>
        <w:rPr>
          <w:rFonts w:ascii="Calibri" w:hAnsi="Calibri" w:cs="Calibri"/>
        </w:rPr>
        <w:t>ṭ</w:t>
      </w:r>
      <w:r>
        <w:t>) to the threshing floor to uncover Boaz's feet.</w:t>
      </w:r>
    </w:p>
    <w:p w14:paraId="79656CF2" w14:textId="77777777" w:rsidR="00D5523B" w:rsidRDefault="00D5523B">
      <w:r>
        <w:t>• In 1 Samuel 24:4, David arises and "secretly" (bəlā</w:t>
      </w:r>
      <w:r>
        <w:rPr>
          <w:rFonts w:ascii="Calibri" w:hAnsi="Calibri" w:cs="Calibri"/>
        </w:rPr>
        <w:t>ṭ</w:t>
      </w:r>
      <w:r>
        <w:t>) cuts off a corner of Saul’s robe inside the cave.</w:t>
      </w:r>
    </w:p>
    <w:p w14:paraId="0FF161B8" w14:textId="77777777" w:rsidR="00D5523B" w:rsidRDefault="00D5523B"/>
    <w:p w14:paraId="32EFF07F" w14:textId="77777777" w:rsidR="00D5523B" w:rsidRDefault="00D5523B">
      <w:r>
        <w:t>These non-occult usages illuminate the word's core picture: acting with extreme stealth, out of sight, and without making a sound. When applied to the Egyptian magicians in Exodus, it highlights that their "enchantments" were fundamentally operations of stealth, hidden techniques, or deceptive illusions performed under a shroud of mystery rather than open, undeniable displays of creative power.</w:t>
      </w:r>
    </w:p>
    <w:p w14:paraId="64E8882B" w14:textId="77777777" w:rsidR="00D5523B" w:rsidRDefault="00D5523B"/>
    <w:p w14:paraId="328D2A5E" w14:textId="77777777" w:rsidR="00D5523B" w:rsidRPr="00D5523B" w:rsidRDefault="00D5523B">
      <w:pPr>
        <w:rPr>
          <w:b/>
        </w:rPr>
      </w:pPr>
      <w:r w:rsidRPr="00D5523B">
        <w:rPr>
          <w:b/>
        </w:rPr>
        <w:t>4. Theological Implications</w:t>
      </w:r>
    </w:p>
    <w:p w14:paraId="1AFBE1B8" w14:textId="77777777" w:rsidR="00D5523B" w:rsidRDefault="00D5523B">
      <w:r>
        <w:t>Theologically, la</w:t>
      </w:r>
      <w:r>
        <w:rPr>
          <w:rFonts w:ascii="Calibri" w:hAnsi="Calibri" w:cs="Calibri"/>
        </w:rPr>
        <w:t>ṭ</w:t>
      </w:r>
      <w:r>
        <w:t xml:space="preserve"> highlights the stark contrast between the deceptive, hidden works of pagan magic and the open, historical acts of Yahweh. God’s miracles—such as the turning of the Nile into blood—are performed openly, in the light of day, and on a cosmic scale that defies replication. In contrast, the magicians must resort to their la</w:t>
      </w:r>
      <w:r>
        <w:rPr>
          <w:rFonts w:ascii="Calibri" w:hAnsi="Calibri" w:cs="Calibri"/>
        </w:rPr>
        <w:t>ṭ</w:t>
      </w:r>
      <w:r>
        <w:t xml:space="preserve"> (secret arts) to duplicate these wonders on a small, localized scale. This demonstrates the bankruptcy of pagan idolatry and occultism, which rely on secrecy and manipulation of the creation, whereas the Creator God speaks, and it is done. The transition in the narrative from the magicians successfully mimicking plagues to their ultimate failure in the plague of lice (Exodus 8:18) shows the strict limits of demonic power and human trickery when confronted by the finger of God.</w:t>
      </w:r>
    </w:p>
    <w:p w14:paraId="7B6E9F60" w14:textId="77777777" w:rsidR="00D5523B" w:rsidRDefault="00D5523B"/>
    <w:p w14:paraId="38661C4C" w14:textId="77777777" w:rsidR="00D5523B" w:rsidRPr="00D5523B" w:rsidRDefault="00D5523B">
      <w:pPr>
        <w:rPr>
          <w:b/>
        </w:rPr>
      </w:pPr>
      <w:r w:rsidRPr="00D5523B">
        <w:rPr>
          <w:b/>
        </w:rPr>
        <w:t>5. Contextual Nuance in the Passage</w:t>
      </w:r>
    </w:p>
    <w:p w14:paraId="469B7844" w14:textId="77777777" w:rsidR="00D5523B" w:rsidRDefault="00D5523B">
      <w:r>
        <w:t>In Exodus 7:22, Aaron has just stretched out his rod, and the waters of Egypt have turned to blood. The text notes that the magicians of Egypt "did so with their enchantments (bəlā</w:t>
      </w:r>
      <w:r>
        <w:rPr>
          <w:rFonts w:ascii="Calibri" w:hAnsi="Calibri" w:cs="Calibri"/>
        </w:rPr>
        <w:t>ṭ</w:t>
      </w:r>
      <w:r>
        <w:t>êhem)." The contextual nuance is twofold:</w:t>
      </w:r>
    </w:p>
    <w:p w14:paraId="73962380" w14:textId="77777777" w:rsidR="00D5523B" w:rsidRDefault="00D5523B">
      <w:r>
        <w:t>• First, it implies a localized, small-scale imitation. The magicians did not turn all the water back to normal, which would have been a true display of power; instead, they managed to turn some remaining fresh water (perhaps from the wells dug in verse 24) into blood using their secret formulas.</w:t>
      </w:r>
    </w:p>
    <w:p w14:paraId="5A7BB55F" w14:textId="77777777" w:rsidR="00D5523B" w:rsidRDefault="00D5523B">
      <w:r>
        <w:t>• Second, the term underscores the artificial and performative nature of their response. Pharaoh uses their success to harden his heart, choosing to view Moses and Aaron's divine credentials as mere superior magic rather than a call to submit to the Sovereign God. The author's use of la</w:t>
      </w:r>
      <w:r>
        <w:rPr>
          <w:rFonts w:ascii="Calibri" w:hAnsi="Calibri" w:cs="Calibri"/>
        </w:rPr>
        <w:t>ṭ</w:t>
      </w:r>
      <w:r>
        <w:t xml:space="preserve"> exposes the magicians' actions as deceptive manipulation, robbing them of true divine authority.</w:t>
      </w:r>
    </w:p>
    <w:p w14:paraId="642E06E8" w14:textId="77777777" w:rsidR="00D5523B" w:rsidRDefault="00D5523B"/>
    <w:p w14:paraId="2ED4B436" w14:textId="77777777" w:rsidR="00D5523B" w:rsidRPr="00D5523B" w:rsidRDefault="00D5523B">
      <w:pPr>
        <w:rPr>
          <w:b/>
        </w:rPr>
      </w:pPr>
      <w:r w:rsidRPr="00D5523B">
        <w:rPr>
          <w:b/>
        </w:rPr>
        <w:t>6. Key Uses in Other Verses (NKJV)</w:t>
      </w:r>
    </w:p>
    <w:p w14:paraId="26C1628D" w14:textId="77777777" w:rsidR="00D5523B" w:rsidRDefault="00D5523B">
      <w:r>
        <w:t>• Exodus 8:7: "And the magicians did so with their enchantments, and brought up frogs on the land of Egypt."</w:t>
      </w:r>
    </w:p>
    <w:p w14:paraId="77FE322E" w14:textId="77777777" w:rsidR="00D5523B" w:rsidRDefault="00D5523B">
      <w:r>
        <w:t>• Exodus 8:18: "Now the magicians so worked with their enchantments to bring forth lice, but they could not."</w:t>
      </w:r>
    </w:p>
    <w:p w14:paraId="49D5AA55" w14:textId="77777777" w:rsidR="00D5523B" w:rsidRDefault="00D5523B">
      <w:r>
        <w:t>• Ruth 3:7: "And when Boaz had eaten and drunk, and his heart was cheerful, he went to lie down at the end of the heap of grain; and she came softly, uncovered his feet, and lay down."</w:t>
      </w:r>
    </w:p>
    <w:p w14:paraId="143CBD0D" w14:textId="77777777" w:rsidR="00D5523B" w:rsidRDefault="00D5523B">
      <w:r>
        <w:t>• 1 Samuel 24:4: "Then the men of David said to him, 'This is the day of which the Lord said to you, "Behold, I will deliver your enemy into your hand, that you may do to him as it seems good to you."' And David arose and secretly cut off a corner of Saul’s robe."</w:t>
      </w:r>
    </w:p>
    <w:p w14:paraId="59B46FAA" w14:textId="77777777" w:rsidR="00D5523B" w:rsidRDefault="00D5523B"/>
    <w:p w14:paraId="2010F576" w14:textId="77777777" w:rsidR="00D5523B" w:rsidRPr="00D5523B" w:rsidRDefault="00D5523B">
      <w:pPr>
        <w:rPr>
          <w:b/>
        </w:rPr>
      </w:pPr>
      <w:r w:rsidRPr="00D5523B">
        <w:rPr>
          <w:b/>
        </w:rPr>
        <w:t>7. Other Relevant Insights</w:t>
      </w:r>
    </w:p>
    <w:p w14:paraId="682143EA" w14:textId="77777777" w:rsidR="00D5523B" w:rsidRDefault="00D5523B">
      <w:r>
        <w:t>A related word, lahat (H3858), appears in Exodus 7:11 ("they also did in like manner with their enchantments") and is spelled slightly differently but sounds nearly identical. Lahat originally refers to a flaming sword or a bright flame (as in Genesis 3:24). The phonetic and conceptual overlap between la</w:t>
      </w:r>
      <w:r>
        <w:rPr>
          <w:rFonts w:ascii="Calibri" w:hAnsi="Calibri" w:cs="Calibri"/>
        </w:rPr>
        <w:t>ṭ</w:t>
      </w:r>
      <w:r>
        <w:t xml:space="preserve"> (secrecy) and lahat (flashing/flaming) may be intentional: the magicians' enchantments were a combination of "shrouded secrets" and "dazzling, flashing illusions." They used both sleight of hand (hiding their actions) and dramatic, sensory distractions (flashing displays) to deceive Pharaoh and the onlookers.</w:t>
      </w:r>
    </w:p>
    <w:p w14:paraId="66DD2861" w14:textId="77777777" w:rsidR="00D5523B" w:rsidRDefault="00D5523B"/>
    <w:p w14:paraId="6B30FE46" w14:textId="77777777" w:rsidR="00D5523B" w:rsidRPr="00D5523B" w:rsidRDefault="00D5523B">
      <w:pPr>
        <w:rPr>
          <w:b/>
        </w:rPr>
      </w:pPr>
      <w:r w:rsidRPr="00D5523B">
        <w:rPr>
          <w:b/>
        </w:rPr>
        <w:t>8. References</w:t>
      </w:r>
    </w:p>
    <w:p w14:paraId="44B7C0EE" w14:textId="77777777" w:rsidR="00D5523B" w:rsidRDefault="00D5523B">
      <w:r>
        <w:t>• Brown-Driver-Briggs Hebrew and English Lexicon</w:t>
      </w:r>
    </w:p>
    <w:p w14:paraId="4D4CC8B6" w14:textId="77777777" w:rsidR="00D5523B" w:rsidRDefault="00D5523B">
      <w:r>
        <w:t>• Theological Wordbook of the Old Testament</w:t>
      </w:r>
    </w:p>
    <w:p w14:paraId="094C7147" w14:textId="77777777" w:rsidR="00D5523B" w:rsidRDefault="00D5523B">
      <w:r>
        <w:t>• Gesenius' Hebrew and Chaldee Lexicon</w:t>
      </w:r>
    </w:p>
    <w:p w14:paraId="774EE151" w14:textId="77777777" w:rsidR="00D5523B" w:rsidRDefault="00D5523B">
      <w:r>
        <w:t>• Vine's Complete Expository Dictionary of Old and New Testament Words</w:t>
      </w:r>
    </w:p>
    <w:p w14:paraId="57FB1365" w14:textId="2826E8DF" w:rsidR="004C5552" w:rsidRDefault="00D5523B">
      <w:r>
        <w:t>•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23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5523B"/>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9A872"/>
  <w15:chartTrackingRefBased/>
  <w15:docId w15:val="{7A4399F7-D9B6-484C-9214-39B692490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552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52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52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52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552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52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52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523B"/>
    <w:rPr>
      <w:rFonts w:eastAsiaTheme="majorEastAsia" w:cstheme="majorBidi"/>
      <w:color w:val="272727" w:themeColor="text1" w:themeTint="D8"/>
    </w:rPr>
  </w:style>
  <w:style w:type="paragraph" w:styleId="Title">
    <w:name w:val="Title"/>
    <w:basedOn w:val="Normal"/>
    <w:next w:val="Normal"/>
    <w:link w:val="TitleChar"/>
    <w:uiPriority w:val="10"/>
    <w:qFormat/>
    <w:rsid w:val="00D552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52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52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52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523B"/>
    <w:pPr>
      <w:spacing w:before="160"/>
      <w:jc w:val="center"/>
    </w:pPr>
    <w:rPr>
      <w:i/>
      <w:iCs/>
      <w:color w:val="404040" w:themeColor="text1" w:themeTint="BF"/>
    </w:rPr>
  </w:style>
  <w:style w:type="character" w:customStyle="1" w:styleId="QuoteChar">
    <w:name w:val="Quote Char"/>
    <w:basedOn w:val="DefaultParagraphFont"/>
    <w:link w:val="Quote"/>
    <w:uiPriority w:val="29"/>
    <w:rsid w:val="00D5523B"/>
    <w:rPr>
      <w:i/>
      <w:iCs/>
      <w:color w:val="404040" w:themeColor="text1" w:themeTint="BF"/>
    </w:rPr>
  </w:style>
  <w:style w:type="paragraph" w:styleId="ListParagraph">
    <w:name w:val="List Paragraph"/>
    <w:basedOn w:val="Normal"/>
    <w:uiPriority w:val="34"/>
    <w:qFormat/>
    <w:rsid w:val="00D5523B"/>
    <w:pPr>
      <w:ind w:left="720"/>
      <w:contextualSpacing/>
    </w:pPr>
  </w:style>
  <w:style w:type="character" w:styleId="IntenseEmphasis">
    <w:name w:val="Intense Emphasis"/>
    <w:basedOn w:val="DefaultParagraphFont"/>
    <w:uiPriority w:val="21"/>
    <w:qFormat/>
    <w:rsid w:val="00D5523B"/>
    <w:rPr>
      <w:i/>
      <w:iCs/>
      <w:color w:val="2E74B5" w:themeColor="accent1" w:themeShade="BF"/>
    </w:rPr>
  </w:style>
  <w:style w:type="paragraph" w:styleId="IntenseQuote">
    <w:name w:val="Intense Quote"/>
    <w:basedOn w:val="Normal"/>
    <w:next w:val="Normal"/>
    <w:link w:val="IntenseQuoteChar"/>
    <w:uiPriority w:val="30"/>
    <w:qFormat/>
    <w:rsid w:val="00D5523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5523B"/>
    <w:rPr>
      <w:i/>
      <w:iCs/>
      <w:color w:val="2E74B5" w:themeColor="accent1" w:themeShade="BF"/>
    </w:rPr>
  </w:style>
  <w:style w:type="character" w:styleId="IntenseReference">
    <w:name w:val="Intense Reference"/>
    <w:basedOn w:val="DefaultParagraphFont"/>
    <w:uiPriority w:val="32"/>
    <w:qFormat/>
    <w:rsid w:val="00D5523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904</Words>
  <Characters>5155</Characters>
  <Application>Microsoft Office Word</Application>
  <DocSecurity>0</DocSecurity>
  <Lines>42</Lines>
  <Paragraphs>12</Paragraphs>
  <ScaleCrop>false</ScaleCrop>
  <Company/>
  <LinksUpToDate>false</LinksUpToDate>
  <CharactersWithSpaces>6047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2026-08-14T11:47:00Z</dcterms:created>
  <dcterms:modified xsi:type="dcterms:W3CDTF">2026-08-14T11:47:00Z</dcterms:modified>
</cp:coreProperties>
</file>