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805F0" w14:textId="77777777" w:rsidR="00CF0630" w:rsidRPr="00CF0630" w:rsidRDefault="00CF0630">
      <w:pPr>
        <w:rPr>
          <w:b/>
        </w:rPr>
      </w:pPr>
      <w:r w:rsidRPr="00CF0630">
        <w:rPr>
          <w:b/>
        </w:rPr>
        <w:t>HARDEN - ( qashah , Strong's H7185 )</w:t>
      </w:r>
    </w:p>
    <w:p w14:paraId="03D54D6E" w14:textId="77777777" w:rsidR="00CF0630" w:rsidRDefault="00CF0630">
      <w:r w:rsidRPr="00CF0630">
        <w:rPr>
          <w:b/>
        </w:rPr>
        <w:t>Summary:</w:t>
      </w:r>
    </w:p>
    <w:p w14:paraId="7D063CD3" w14:textId="77777777" w:rsidR="00CF0630" w:rsidRDefault="00CF0630">
      <w:r>
        <w:t>The Hebrew verb qashah carries the fundamental meaning of being dense, tough, or rigid. In the Hiphil (causative) stem used in Exodus 7:3, it means to make stiff, stubborn, or obstinate. It describes a heart that has become spiritually calloused, unyielding, and unresponsive to divine command or warning. In this context, God declares He will stiffen Pharaoh’s heart, ensuring that the Egyptian ruler will stubbornly resist releasing Israel, which in turn sets the stage for God to display His supreme power through miraculous signs and wonders.</w:t>
      </w:r>
    </w:p>
    <w:p w14:paraId="23109969" w14:textId="77777777" w:rsidR="00CF0630" w:rsidRDefault="00CF0630"/>
    <w:p w14:paraId="1E99864C" w14:textId="77777777" w:rsidR="00CF0630" w:rsidRDefault="00CF0630">
      <w:r w:rsidRPr="00CF0630">
        <w:rPr>
          <w:b/>
        </w:rPr>
        <w:t>Full Study:</w:t>
      </w:r>
    </w:p>
    <w:p w14:paraId="5F36E8B7" w14:textId="77777777" w:rsidR="00CF0630" w:rsidRDefault="00CF0630"/>
    <w:p w14:paraId="56C7C55C" w14:textId="77777777" w:rsidR="00CF0630" w:rsidRPr="00CF0630" w:rsidRDefault="00CF0630">
      <w:pPr>
        <w:rPr>
          <w:b/>
        </w:rPr>
      </w:pPr>
      <w:r w:rsidRPr="00CF0630">
        <w:rPr>
          <w:b/>
        </w:rPr>
        <w:t>1. Word Picture / Background</w:t>
      </w:r>
    </w:p>
    <w:p w14:paraId="605A7AF5" w14:textId="77777777" w:rsidR="00CF0630" w:rsidRDefault="00CF0630">
      <w:r>
        <w:t xml:space="preserve">The literal, concrete background of qashah relates to physical hardness or stiffness. It describes materials that are difficult to carve, shape, or bend. In ancient agricultural life, the word picture behind the hardening of a person’s neck or heart is that of a draft animal, like an ox, that tenses its neck muscles and stiffens its neck against the yoke. Instead of submitting to the guidance of the driver, the animal stubbornly resists. When applied to the human heart, qashah denotes an inner petrification where a person’s volition and emotions become rigidly fixed in opposition to God's direction. </w:t>
      </w:r>
    </w:p>
    <w:p w14:paraId="51064600" w14:textId="77777777" w:rsidR="00CF0630" w:rsidRDefault="00CF0630"/>
    <w:p w14:paraId="718854D9" w14:textId="77777777" w:rsidR="00CF0630" w:rsidRPr="00CF0630" w:rsidRDefault="00CF0630">
      <w:pPr>
        <w:rPr>
          <w:b/>
        </w:rPr>
      </w:pPr>
      <w:r w:rsidRPr="00CF0630">
        <w:rPr>
          <w:b/>
        </w:rPr>
        <w:t>2. Meaning / Lexical Definition</w:t>
      </w:r>
    </w:p>
    <w:p w14:paraId="2F3BB46F" w14:textId="77777777" w:rsidR="00CF0630" w:rsidRDefault="00CF0630">
      <w:r>
        <w:t xml:space="preserve">In its basic Qal form, qashah means to be hard, difficult, or severe. In the Hiphil stem, it functions causatively, meaning to make hard, to stiffen, or to show stubbornness. </w:t>
      </w:r>
    </w:p>
    <w:p w14:paraId="484C3B94" w14:textId="77777777" w:rsidR="00CF0630" w:rsidRDefault="00CF0630">
      <w:r>
        <w:t>• It refers to making a task or situation difficult or severe.</w:t>
      </w:r>
    </w:p>
    <w:p w14:paraId="7229D488" w14:textId="77777777" w:rsidR="00CF0630" w:rsidRDefault="00CF0630">
      <w:r>
        <w:t>• It describes the deliberate stiffening of the neck ('oreph) in rebellion.</w:t>
      </w:r>
    </w:p>
    <w:p w14:paraId="1AA427D1" w14:textId="77777777" w:rsidR="00CF0630" w:rsidRDefault="00CF0630">
      <w:r>
        <w:t>• It designates the hardening of the heart (leb), rendering the mind and will obstinate, unbending, and insensitive to external influence.</w:t>
      </w:r>
    </w:p>
    <w:p w14:paraId="3C3FDAA5" w14:textId="77777777" w:rsidR="00CF0630" w:rsidRDefault="00CF0630"/>
    <w:p w14:paraId="225B8AFB" w14:textId="77777777" w:rsidR="00CF0630" w:rsidRPr="00CF0630" w:rsidRDefault="00CF0630">
      <w:pPr>
        <w:rPr>
          <w:b/>
        </w:rPr>
      </w:pPr>
      <w:r w:rsidRPr="00CF0630">
        <w:rPr>
          <w:b/>
        </w:rPr>
        <w:t>3. Usage and Word Pictures</w:t>
      </w:r>
    </w:p>
    <w:p w14:paraId="28ECDD39" w14:textId="77777777" w:rsidR="00CF0630" w:rsidRDefault="00CF0630">
      <w:r>
        <w:t>Throughout the Old Testament, qashah is used in both physical and metaphorical contexts to depict unyielding resistance:</w:t>
      </w:r>
    </w:p>
    <w:p w14:paraId="00D0BD55" w14:textId="77777777" w:rsidR="00CF0630" w:rsidRDefault="00CF0630">
      <w:r>
        <w:t>• Physical Difficulty: It describes a difficult or severe labor during childbirth (Genesis 35:16-17).</w:t>
      </w:r>
    </w:p>
    <w:p w14:paraId="17B99191" w14:textId="77777777" w:rsidR="00CF0630" w:rsidRDefault="00CF0630">
      <w:r>
        <w:t>• The Stiff Neck: It is frequently paired with "neck" ('oreph) to describe a people who refuse to bow or turn when God speaks. This stiff-necked attitude is the ultimate picture of covenant rebellion (Deuteronomy 10:16).</w:t>
      </w:r>
    </w:p>
    <w:p w14:paraId="507F4310" w14:textId="77777777" w:rsidR="00CF0630" w:rsidRDefault="00CF0630">
      <w:r>
        <w:t>• The Hardened Heart: When paired with "heart" (leb), it depicts a mind that has closed itself off to reason, conviction, or divine instruction, becoming as impenetrable as stone.</w:t>
      </w:r>
    </w:p>
    <w:p w14:paraId="5858373E" w14:textId="77777777" w:rsidR="00CF0630" w:rsidRDefault="00CF0630"/>
    <w:p w14:paraId="469D7371" w14:textId="77777777" w:rsidR="00CF0630" w:rsidRPr="00CF0630" w:rsidRDefault="00CF0630">
      <w:pPr>
        <w:rPr>
          <w:b/>
        </w:rPr>
      </w:pPr>
      <w:r w:rsidRPr="00CF0630">
        <w:rPr>
          <w:b/>
        </w:rPr>
        <w:t>4. Theological Implications</w:t>
      </w:r>
    </w:p>
    <w:p w14:paraId="5C572D79" w14:textId="77777777" w:rsidR="00CF0630" w:rsidRDefault="00CF0630">
      <w:r>
        <w:t xml:space="preserve">The hardening of Pharaoh’s heart in Exodus is described by three different Hebrew roots: chazaq (to strengthen or make firm), kabed (to make heavy or dull), and qashah (to make stiff or stubborn). </w:t>
      </w:r>
    </w:p>
    <w:p w14:paraId="7EC722DD" w14:textId="77777777" w:rsidR="00CF0630" w:rsidRDefault="00CF0630">
      <w:r>
        <w:t>• Qashah emphasizes the stubborn, unyielding nature of Pharaoh’s resistance.</w:t>
      </w:r>
    </w:p>
    <w:p w14:paraId="4F127523" w14:textId="77777777" w:rsidR="00CF0630" w:rsidRDefault="00CF0630">
      <w:r>
        <w:t>• The theology of judicial hardening is prominent here. Pharaoh first chose to harden his own heart in self-deification and rebellion. In response, God judicially hardened (qashah) Pharaoh’s heart, giving him over to his stubbornness.</w:t>
      </w:r>
    </w:p>
    <w:p w14:paraId="25EE9897" w14:textId="77777777" w:rsidR="00CF0630" w:rsidRDefault="00CF0630">
      <w:r>
        <w:t>• This hardening serves a sovereign purpose. It demonstrates that human defiance cannot thwart God’s redemptive plans; rather, God uses even the stubbornness of the wicked to manifest His power, execute justice, and proclaim His name globally.</w:t>
      </w:r>
    </w:p>
    <w:p w14:paraId="0DB1F682" w14:textId="77777777" w:rsidR="00CF0630" w:rsidRDefault="00CF0630"/>
    <w:p w14:paraId="6BF5F0B0" w14:textId="77777777" w:rsidR="00CF0630" w:rsidRPr="00CF0630" w:rsidRDefault="00CF0630">
      <w:pPr>
        <w:rPr>
          <w:b/>
        </w:rPr>
      </w:pPr>
      <w:r w:rsidRPr="00CF0630">
        <w:rPr>
          <w:b/>
        </w:rPr>
        <w:t>5. Contextual Nuance in the Passage</w:t>
      </w:r>
    </w:p>
    <w:p w14:paraId="29BA588E" w14:textId="77777777" w:rsidR="00CF0630" w:rsidRDefault="00CF0630">
      <w:r>
        <w:t>In Exodus 7:3, God prepares Moses for the fierce opposition he will encounter in Egypt. The statement, "And I will harden Pharaoh's heart," uses the Hiphil form (aqsheh). God is not acting as an arbitrary author of sin, but as a sovereign judge who solidifies Pharaoh's existing rebellion. This divine action ensures that Pharaoh will not quickly surrender after the first few plagues. By stiffening Pharaoh’s resolve, God creates the historical framework necessary to unleash the full sequence of plagues, completely exposing the impotence of Egypt's false gods and delivering Israel with an unmistakable, mighty hand.</w:t>
      </w:r>
    </w:p>
    <w:p w14:paraId="03183A26" w14:textId="77777777" w:rsidR="00CF0630" w:rsidRDefault="00CF0630"/>
    <w:p w14:paraId="5C0C1657" w14:textId="77777777" w:rsidR="00CF0630" w:rsidRPr="00CF0630" w:rsidRDefault="00CF0630">
      <w:pPr>
        <w:rPr>
          <w:b/>
        </w:rPr>
      </w:pPr>
      <w:r w:rsidRPr="00CF0630">
        <w:rPr>
          <w:b/>
        </w:rPr>
        <w:t>6. Key Uses in Other Verses (NKJV)</w:t>
      </w:r>
    </w:p>
    <w:p w14:paraId="69BB8403" w14:textId="77777777" w:rsidR="00CF0630" w:rsidRDefault="00CF0630">
      <w:r>
        <w:t>• Deuteronomy 2:30 - "But Sihon king of Heshbon would not let us pass through, for the LORD your God hardened his spirit and made his heart obstinate, that He might deliver him into your hand, as it is this day."</w:t>
      </w:r>
    </w:p>
    <w:p w14:paraId="7962DE47" w14:textId="77777777" w:rsidR="00CF0630" w:rsidRDefault="00CF0630">
      <w:r>
        <w:t>• 2 Kings 17:14 - "Nevertheless they would not hear, but stiffened their necks, like the necks of their fathers, who did not believe in the LORD their God."</w:t>
      </w:r>
    </w:p>
    <w:p w14:paraId="7E9F1E6D" w14:textId="77777777" w:rsidR="00CF0630" w:rsidRDefault="00CF0630">
      <w:r>
        <w:t>• Proverbs 28:14 - "Happy is the man who is always fearing; But he who hardens his heart will fall into calamity."</w:t>
      </w:r>
    </w:p>
    <w:p w14:paraId="1391CFBA" w14:textId="77777777" w:rsidR="00CF0630" w:rsidRDefault="00CF0630"/>
    <w:p w14:paraId="72207536" w14:textId="77777777" w:rsidR="00CF0630" w:rsidRPr="00CF0630" w:rsidRDefault="00CF0630">
      <w:pPr>
        <w:rPr>
          <w:b/>
        </w:rPr>
      </w:pPr>
      <w:r w:rsidRPr="00CF0630">
        <w:rPr>
          <w:b/>
        </w:rPr>
        <w:t>7. Other Relevant Insights</w:t>
      </w:r>
    </w:p>
    <w:p w14:paraId="00AE63B1" w14:textId="77777777" w:rsidR="00CF0630" w:rsidRDefault="00CF0630">
      <w:r>
        <w:t>In the Greek translation of the Old Testament (the Septuagint), qashah in Exodus 7:3 is translated with the verb skleruno, which means to make dry, stiff, or hard. This is the root from which the English medical term "sclerosis" is derived (such as arteriosclerosis, the hardening of the arteries). This provides a vivid illustration: just as physical sclerosis restricts life-giving blood flow and leads to death, spiritual sclerosis—the hardening of the heart—restricts the flow of God's truth and grace, leaving the soul spiritually dead and unresponsive to the Creator.</w:t>
      </w:r>
    </w:p>
    <w:p w14:paraId="7075AD5E" w14:textId="77777777" w:rsidR="00CF0630" w:rsidRDefault="00CF0630"/>
    <w:p w14:paraId="38396E1E" w14:textId="77777777" w:rsidR="00CF0630" w:rsidRPr="00CF0630" w:rsidRDefault="00CF0630">
      <w:pPr>
        <w:rPr>
          <w:b/>
        </w:rPr>
      </w:pPr>
      <w:r w:rsidRPr="00CF0630">
        <w:rPr>
          <w:b/>
        </w:rPr>
        <w:t>8. References</w:t>
      </w:r>
    </w:p>
    <w:p w14:paraId="1F18CE40" w14:textId="77777777" w:rsidR="00CF0630" w:rsidRDefault="00CF0630">
      <w:r>
        <w:t>• Brown, Driver, Briggs Hebrew and English Lexicon</w:t>
      </w:r>
    </w:p>
    <w:p w14:paraId="30DB2E11" w14:textId="77777777" w:rsidR="00CF0630" w:rsidRDefault="00CF0630">
      <w:r>
        <w:t>• Theological Wordbook of the Old Testament</w:t>
      </w:r>
    </w:p>
    <w:p w14:paraId="69FBB0EA" w14:textId="77777777" w:rsidR="00CF0630" w:rsidRDefault="00CF0630">
      <w:r>
        <w:t>• New International Dictionary of Old Testament Theology and Exegesis</w:t>
      </w:r>
    </w:p>
    <w:p w14:paraId="7300846B" w14:textId="77777777" w:rsidR="00CF0630" w:rsidRDefault="00CF0630">
      <w:r>
        <w:t>• Gesenius' Hebrew and Chaldee Lexicon</w:t>
      </w:r>
    </w:p>
    <w:p w14:paraId="22A337C6" w14:textId="75E4FDD2" w:rsidR="004C5552" w:rsidRDefault="00CF0630">
      <w:r>
        <w:t>• Harris, Archer, and Waltke Hebrew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63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CF0630"/>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6779D"/>
  <w15:chartTrackingRefBased/>
  <w15:docId w15:val="{B1ACBD3F-A6EB-42E8-82BB-2ECF253A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F06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6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6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6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F06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6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6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630"/>
    <w:rPr>
      <w:rFonts w:eastAsiaTheme="majorEastAsia" w:cstheme="majorBidi"/>
      <w:color w:val="272727" w:themeColor="text1" w:themeTint="D8"/>
    </w:rPr>
  </w:style>
  <w:style w:type="paragraph" w:styleId="Title">
    <w:name w:val="Title"/>
    <w:basedOn w:val="Normal"/>
    <w:next w:val="Normal"/>
    <w:link w:val="TitleChar"/>
    <w:uiPriority w:val="10"/>
    <w:qFormat/>
    <w:rsid w:val="00CF06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6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6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6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630"/>
    <w:pPr>
      <w:spacing w:before="160"/>
      <w:jc w:val="center"/>
    </w:pPr>
    <w:rPr>
      <w:i/>
      <w:iCs/>
      <w:color w:val="404040" w:themeColor="text1" w:themeTint="BF"/>
    </w:rPr>
  </w:style>
  <w:style w:type="character" w:customStyle="1" w:styleId="QuoteChar">
    <w:name w:val="Quote Char"/>
    <w:basedOn w:val="DefaultParagraphFont"/>
    <w:link w:val="Quote"/>
    <w:uiPriority w:val="29"/>
    <w:rsid w:val="00CF0630"/>
    <w:rPr>
      <w:i/>
      <w:iCs/>
      <w:color w:val="404040" w:themeColor="text1" w:themeTint="BF"/>
    </w:rPr>
  </w:style>
  <w:style w:type="paragraph" w:styleId="ListParagraph">
    <w:name w:val="List Paragraph"/>
    <w:basedOn w:val="Normal"/>
    <w:uiPriority w:val="34"/>
    <w:qFormat/>
    <w:rsid w:val="00CF0630"/>
    <w:pPr>
      <w:ind w:left="720"/>
      <w:contextualSpacing/>
    </w:pPr>
  </w:style>
  <w:style w:type="character" w:styleId="IntenseEmphasis">
    <w:name w:val="Intense Emphasis"/>
    <w:basedOn w:val="DefaultParagraphFont"/>
    <w:uiPriority w:val="21"/>
    <w:qFormat/>
    <w:rsid w:val="00CF0630"/>
    <w:rPr>
      <w:i/>
      <w:iCs/>
      <w:color w:val="2E74B5" w:themeColor="accent1" w:themeShade="BF"/>
    </w:rPr>
  </w:style>
  <w:style w:type="paragraph" w:styleId="IntenseQuote">
    <w:name w:val="Intense Quote"/>
    <w:basedOn w:val="Normal"/>
    <w:next w:val="Normal"/>
    <w:link w:val="IntenseQuoteChar"/>
    <w:uiPriority w:val="30"/>
    <w:qFormat/>
    <w:rsid w:val="00CF063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F0630"/>
    <w:rPr>
      <w:i/>
      <w:iCs/>
      <w:color w:val="2E74B5" w:themeColor="accent1" w:themeShade="BF"/>
    </w:rPr>
  </w:style>
  <w:style w:type="character" w:styleId="IntenseReference">
    <w:name w:val="Intense Reference"/>
    <w:basedOn w:val="DefaultParagraphFont"/>
    <w:uiPriority w:val="32"/>
    <w:qFormat/>
    <w:rsid w:val="00CF063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777</Words>
  <Characters>4432</Characters>
  <Application>Microsoft Office Word</Application>
  <DocSecurity>0</DocSecurity>
  <Lines>36</Lines>
  <Paragraphs>10</Paragraphs>
  <ScaleCrop>false</ScaleCrop>
  <Company/>
  <LinksUpToDate>false</LinksUpToDate>
  <CharactersWithSpaces>5199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2026-08-14T11:47:00Z</dcterms:created>
  <dcterms:modified xsi:type="dcterms:W3CDTF">2026-08-14T11:47:00Z</dcterms:modified>
</cp:coreProperties>
</file>