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B8286" w14:textId="77777777" w:rsidR="00093FC0" w:rsidRPr="00093FC0" w:rsidRDefault="00093FC0">
      <w:pPr>
        <w:rPr>
          <w:b/>
        </w:rPr>
      </w:pPr>
      <w:r w:rsidRPr="00093FC0">
        <w:rPr>
          <w:b/>
        </w:rPr>
        <w:t>ARMIES - ( tsaba , Strong's H6635 )</w:t>
      </w:r>
    </w:p>
    <w:p w14:paraId="3EC9FD62" w14:textId="77777777" w:rsidR="00093FC0" w:rsidRDefault="00093FC0">
      <w:r w:rsidRPr="00093FC0">
        <w:rPr>
          <w:b/>
        </w:rPr>
        <w:t>Summary:</w:t>
      </w:r>
    </w:p>
    <w:p w14:paraId="4C599276" w14:textId="77777777" w:rsidR="00093FC0" w:rsidRDefault="00093FC0">
      <w:r>
        <w:t>When God refers to Israel in Egypt, they are a broken, enslaved, and weary group of brickmakers. Yet, in Exodus 7:4, God calls them "My armies" (or "My hosts") before they have even taken a single step toward freedom. The Hebrew word tsaba speaks of a highly organized, disciplined, and military force. By using this term, Yahweh declares a massive identity shift for His people: they are no longer defined by Pharaoh’s taskmasters, but by their divine Commander. This word reassures believers that God does not view His people merely as they are in their current struggles, but as who they are destined to be under His sovereign leadership—an orderly, victorious, and redeemed assembly marching out of bondage.</w:t>
      </w:r>
    </w:p>
    <w:p w14:paraId="7FA0EF02" w14:textId="77777777" w:rsidR="00093FC0" w:rsidRDefault="00093FC0"/>
    <w:p w14:paraId="24DA8AC3" w14:textId="77777777" w:rsidR="00093FC0" w:rsidRDefault="00093FC0">
      <w:r w:rsidRPr="00093FC0">
        <w:rPr>
          <w:b/>
        </w:rPr>
        <w:t>Full Study:</w:t>
      </w:r>
    </w:p>
    <w:p w14:paraId="7565CAF3" w14:textId="77777777" w:rsidR="00093FC0" w:rsidRDefault="00093FC0"/>
    <w:p w14:paraId="5932EF92" w14:textId="77777777" w:rsidR="00093FC0" w:rsidRPr="00093FC0" w:rsidRDefault="00093FC0">
      <w:pPr>
        <w:rPr>
          <w:b/>
        </w:rPr>
      </w:pPr>
      <w:r w:rsidRPr="00093FC0">
        <w:rPr>
          <w:b/>
        </w:rPr>
        <w:t>1. Word Picture / Background</w:t>
      </w:r>
    </w:p>
    <w:p w14:paraId="377AC018" w14:textId="77777777" w:rsidR="00093FC0" w:rsidRDefault="00093FC0">
      <w:r>
        <w:t>The root verb tsaba means to wage war, to serve, or to assemble for a specific campaign or service. Historically, a tsaba is a group of people brought together under strict order and discipline for a common purpose—most often a military campaign, but sometimes for sacred service. The background of this word evokes the imagery of orderly camp arrangements, marching ranks, and unified action under a single authority. In the ancient Near East, an army’s strength lay in its structure and its allegiance to its king. By applying this term to a ragtag group of enslaved families, the text paints a vivid picture of God's power to transform chaotic, oppressed slaves into a magnificent, structured, and purposeful force.</w:t>
      </w:r>
    </w:p>
    <w:p w14:paraId="4CD2B008" w14:textId="77777777" w:rsidR="00093FC0" w:rsidRDefault="00093FC0"/>
    <w:p w14:paraId="1789ABBF" w14:textId="77777777" w:rsidR="00093FC0" w:rsidRPr="00093FC0" w:rsidRDefault="00093FC0">
      <w:pPr>
        <w:rPr>
          <w:b/>
        </w:rPr>
      </w:pPr>
      <w:r w:rsidRPr="00093FC0">
        <w:rPr>
          <w:b/>
        </w:rPr>
        <w:t>2. Meaning / Lexical Definition</w:t>
      </w:r>
    </w:p>
    <w:p w14:paraId="4FAD11B4" w14:textId="77777777" w:rsidR="00093FC0" w:rsidRDefault="00093FC0">
      <w:r>
        <w:t>The noun tsaba refers to an army, a host, a military division, or a systematic service. Its plural form, tseba'ot, is the basis for the divine title "Lord of Hosts" (Yahweh Tseba'ot). Depending on the context, tsaba can mean:</w:t>
      </w:r>
    </w:p>
    <w:p w14:paraId="4E38603A" w14:textId="77777777" w:rsidR="00093FC0" w:rsidRDefault="00093FC0">
      <w:r>
        <w:t>• A literal earthly army or military division assembled for war.</w:t>
      </w:r>
    </w:p>
    <w:p w14:paraId="4D1E0444" w14:textId="77777777" w:rsidR="00093FC0" w:rsidRDefault="00093FC0">
      <w:r>
        <w:t>• The celestial host, referring to the physical stars, sun, and moon.</w:t>
      </w:r>
    </w:p>
    <w:p w14:paraId="0F19F0D4" w14:textId="77777777" w:rsidR="00093FC0" w:rsidRDefault="00093FC0">
      <w:r>
        <w:t>• The heavenly host, referring to the organized army of angels who serve God's command.</w:t>
      </w:r>
    </w:p>
    <w:p w14:paraId="5B5D41E5" w14:textId="77777777" w:rsidR="00093FC0" w:rsidRDefault="00093FC0">
      <w:r>
        <w:t>• The systematic service and labor of the Levites in the Tabernacle.</w:t>
      </w:r>
    </w:p>
    <w:p w14:paraId="0FA24E43" w14:textId="77777777" w:rsidR="00093FC0" w:rsidRDefault="00093FC0">
      <w:r>
        <w:t>In Exodus 7:4, the word appears in the plural with a first-person pronominal suffix ("My armies" or "My hosts"), designating the tribes of Israel as organized divisions belonging exclusively to Yahweh.</w:t>
      </w:r>
    </w:p>
    <w:p w14:paraId="20B8511F" w14:textId="77777777" w:rsidR="00093FC0" w:rsidRDefault="00093FC0"/>
    <w:p w14:paraId="67344F04" w14:textId="77777777" w:rsidR="00093FC0" w:rsidRPr="00093FC0" w:rsidRDefault="00093FC0">
      <w:pPr>
        <w:rPr>
          <w:b/>
        </w:rPr>
      </w:pPr>
      <w:r w:rsidRPr="00093FC0">
        <w:rPr>
          <w:b/>
        </w:rPr>
        <w:t>3. Usage and Word Pictures</w:t>
      </w:r>
    </w:p>
    <w:p w14:paraId="0A34A616" w14:textId="77777777" w:rsidR="00093FC0" w:rsidRDefault="00093FC0">
      <w:r>
        <w:t>The biblical usage of tsaba is rich with word pictures that bridge military order and spiritual service:</w:t>
      </w:r>
    </w:p>
    <w:p w14:paraId="58687362" w14:textId="77777777" w:rsidR="00093FC0" w:rsidRDefault="00093FC0">
      <w:r>
        <w:t>• The Military Camp: It depicts structured divisions marching in rank, showing that God's people do not move in chaotic panic but in divine order.</w:t>
      </w:r>
    </w:p>
    <w:p w14:paraId="34A2DDF4" w14:textId="77777777" w:rsidR="00093FC0" w:rsidRDefault="00093FC0">
      <w:r>
        <w:t>• The Tabernacle Service: In Numbers 4:3, the word is used to describe the service of the Levites who "enter the service (tsaba)" to do the work in the Tabernacle. This links military-style organization and discipline directly to worship, showing that God's army is also a worshipping community.</w:t>
      </w:r>
    </w:p>
    <w:p w14:paraId="471938DF" w14:textId="77777777" w:rsidR="00093FC0" w:rsidRDefault="00093FC0">
      <w:r>
        <w:t>• The Cosmic Host: The term is used for the stars (Genesis 2:1) and the angels (1 Kings 22:19), portraying Yahweh as the Commander of both earthly and heavenly realities.</w:t>
      </w:r>
    </w:p>
    <w:p w14:paraId="11F9EBB7" w14:textId="77777777" w:rsidR="00093FC0" w:rsidRDefault="00093FC0"/>
    <w:p w14:paraId="641CB765" w14:textId="77777777" w:rsidR="00093FC0" w:rsidRPr="00093FC0" w:rsidRDefault="00093FC0">
      <w:pPr>
        <w:rPr>
          <w:b/>
        </w:rPr>
      </w:pPr>
      <w:r w:rsidRPr="00093FC0">
        <w:rPr>
          <w:b/>
        </w:rPr>
        <w:t>4. Theological Implications</w:t>
      </w:r>
    </w:p>
    <w:p w14:paraId="721BF622" w14:textId="77777777" w:rsidR="00093FC0" w:rsidRDefault="00093FC0">
      <w:r>
        <w:t>The theological weight of tsaba in relation to God's people is immense:</w:t>
      </w:r>
    </w:p>
    <w:p w14:paraId="425B126C" w14:textId="77777777" w:rsidR="00093FC0" w:rsidRDefault="00093FC0">
      <w:r>
        <w:t>• Identity Re-creation: Before Israel has weapons, training, or a homeland, God calls them His "armies." Redemption begins with God renaming and redefining His people. He speaks of their future state as a present reality.</w:t>
      </w:r>
    </w:p>
    <w:p w14:paraId="7EE79BB4" w14:textId="77777777" w:rsidR="00093FC0" w:rsidRDefault="00093FC0">
      <w:r>
        <w:t>• The Sovereignty of Yahweh: God is the Commander. Israel does not fight for their own freedom; Yahweh fights for them. The plagues are His military campaign against the gods of Egypt, and Israel is the host that marches out to inherit the victory.</w:t>
      </w:r>
    </w:p>
    <w:p w14:paraId="2C00F6E6" w14:textId="77777777" w:rsidR="00093FC0" w:rsidRDefault="00093FC0">
      <w:r>
        <w:t>• Divine Order: God is a God of order, not of confusion. Even in liberation, He organizes His people into tribes, camps, and armies, showing that true spiritual freedom leads to holy structure and cooperative service.</w:t>
      </w:r>
    </w:p>
    <w:p w14:paraId="4ADA4815" w14:textId="77777777" w:rsidR="00093FC0" w:rsidRDefault="00093FC0"/>
    <w:p w14:paraId="4B6C4ACC" w14:textId="77777777" w:rsidR="00093FC0" w:rsidRPr="00093FC0" w:rsidRDefault="00093FC0">
      <w:pPr>
        <w:rPr>
          <w:b/>
        </w:rPr>
      </w:pPr>
      <w:r w:rsidRPr="00093FC0">
        <w:rPr>
          <w:b/>
        </w:rPr>
        <w:t>5. Contextual Nuance in the Passage</w:t>
      </w:r>
    </w:p>
    <w:p w14:paraId="4F8F11C6" w14:textId="77777777" w:rsidR="00093FC0" w:rsidRDefault="00093FC0">
      <w:r>
        <w:t xml:space="preserve">In Exodus 7:4, God tells Moses, "But Pharaoh will not heed you, so that I may lay My hand on Egypt and bring My armies and My people, the children of Israel, out of the land of Egypt by great judgments." </w:t>
      </w:r>
    </w:p>
    <w:p w14:paraId="37938B74" w14:textId="77777777" w:rsidR="00093FC0" w:rsidRDefault="00093FC0">
      <w:r>
        <w:t>• This statement occurs right before the miraculous signs and plagues begin. It serves as a direct challenge to Pharaoh’s claim of ownership over the Israelites. Pharaoh viewed them as his personal workforce; Yahweh claims them as "My armies."</w:t>
      </w:r>
    </w:p>
    <w:p w14:paraId="27824A6D" w14:textId="77777777" w:rsidR="00093FC0" w:rsidRDefault="00093FC0">
      <w:r>
        <w:t>• The pairing of "My armies" (ts'ba'otai) with "My people" ('ammi) balances God's relational intimacy with His sovereign power. They are His beloved family, but they are also His organized force.</w:t>
      </w:r>
    </w:p>
    <w:p w14:paraId="4C457E2D" w14:textId="77777777" w:rsidR="00093FC0" w:rsidRDefault="00093FC0">
      <w:r>
        <w:t>• The reference to "great judgments" shows that the "armies" do not conquer Egypt by their own military might. Rather, they march out in victory because of the devastating judgments executed by their Commander.</w:t>
      </w:r>
    </w:p>
    <w:p w14:paraId="0B3B95EB" w14:textId="77777777" w:rsidR="00093FC0" w:rsidRDefault="00093FC0"/>
    <w:p w14:paraId="0FEF8E78" w14:textId="77777777" w:rsidR="00093FC0" w:rsidRPr="00093FC0" w:rsidRDefault="00093FC0">
      <w:pPr>
        <w:rPr>
          <w:b/>
        </w:rPr>
      </w:pPr>
      <w:r w:rsidRPr="00093FC0">
        <w:rPr>
          <w:b/>
        </w:rPr>
        <w:t>6. Key Uses in Other Verses (NKJV)</w:t>
      </w:r>
    </w:p>
    <w:p w14:paraId="27E2EBB8" w14:textId="77777777" w:rsidR="00093FC0" w:rsidRDefault="00093FC0">
      <w:r>
        <w:t>• Exodus 12:41 - "And it came to pass at the end of the four hundred and thirty years—on that very same day—it came to pass that all the armies of the LORD went out from the land of Egypt."</w:t>
      </w:r>
    </w:p>
    <w:p w14:paraId="238E0C85" w14:textId="77777777" w:rsidR="00093FC0" w:rsidRDefault="00093FC0">
      <w:r>
        <w:t>• Numbers 1:3 - "from twenty years old and above—all who are able to go to war in Israel. You and Aaron shall number them by their armies."</w:t>
      </w:r>
    </w:p>
    <w:p w14:paraId="549810C9" w14:textId="77777777" w:rsidR="00093FC0" w:rsidRDefault="00093FC0">
      <w:r>
        <w:t>• Joshua 5:14 - "So He said, 'No, but as Commander of the army of the LORD I have now come.' And Joshua fell on his face to the earth and worshiped, and said to Him, 'What does my Lord say to His servant?'"</w:t>
      </w:r>
    </w:p>
    <w:p w14:paraId="780EE323" w14:textId="77777777" w:rsidR="00093FC0" w:rsidRDefault="00093FC0">
      <w:r>
        <w:t>• 1 Samuel 17:45 - "Then David said to the Philistine, 'You come to me with a sword, with a spear, and with a shield. But I come to you in the name of the LORD of hosts, the God of the armies of Israel, whom you have defied.'"</w:t>
      </w:r>
    </w:p>
    <w:p w14:paraId="41C7E716" w14:textId="77777777" w:rsidR="00093FC0" w:rsidRDefault="00093FC0"/>
    <w:p w14:paraId="6B607D88" w14:textId="77777777" w:rsidR="00093FC0" w:rsidRPr="00093FC0" w:rsidRDefault="00093FC0">
      <w:pPr>
        <w:rPr>
          <w:b/>
        </w:rPr>
      </w:pPr>
      <w:r w:rsidRPr="00093FC0">
        <w:rPr>
          <w:b/>
        </w:rPr>
        <w:t>7. Other Relevant Insights</w:t>
      </w:r>
    </w:p>
    <w:p w14:paraId="0BC889AE" w14:textId="77777777" w:rsidR="00093FC0" w:rsidRDefault="00093FC0">
      <w:r>
        <w:t>In the Septuagint (the ancient Greek translation of the Old Testament), tsaba is often translated as dynamis (power, force) or stratia (army, host). This connects directly to the New Testament imagery of the "heavenly host" (stratia) announcing the birth of Christ in Luke 2:13, signaling that the ultimate spiritual liberation was being launched. For the modern believer, this word serves as a powerful reminder of spiritual identity. We may feel weak, disorganized, or captive to our circumstances, but in Christ, we are recognized as part of His sovereignly organized, victorious army, called to stand firm under His command.</w:t>
      </w:r>
    </w:p>
    <w:p w14:paraId="3C81E466" w14:textId="77777777" w:rsidR="00093FC0" w:rsidRDefault="00093FC0"/>
    <w:p w14:paraId="21738704" w14:textId="77777777" w:rsidR="00093FC0" w:rsidRPr="00093FC0" w:rsidRDefault="00093FC0">
      <w:pPr>
        <w:rPr>
          <w:b/>
        </w:rPr>
      </w:pPr>
      <w:r w:rsidRPr="00093FC0">
        <w:rPr>
          <w:b/>
        </w:rPr>
        <w:t>8. References</w:t>
      </w:r>
    </w:p>
    <w:p w14:paraId="33928A42" w14:textId="77777777" w:rsidR="00093FC0" w:rsidRDefault="00093FC0">
      <w:r>
        <w:t>• Brown-Driver-Briggs Hebrew and English Lexicon</w:t>
      </w:r>
    </w:p>
    <w:p w14:paraId="74C6999B" w14:textId="77777777" w:rsidR="00093FC0" w:rsidRDefault="00093FC0">
      <w:r>
        <w:t>• Theological Wordbook of the Old Testament</w:t>
      </w:r>
    </w:p>
    <w:p w14:paraId="4C83D506" w14:textId="77777777" w:rsidR="00093FC0" w:rsidRDefault="00093FC0">
      <w:r>
        <w:t>• Hebrew and Aramaic Lexicon of the Old Testament</w:t>
      </w:r>
    </w:p>
    <w:p w14:paraId="459675A7" w14:textId="77777777" w:rsidR="00093FC0" w:rsidRDefault="00093FC0">
      <w:r>
        <w:t>• Vine's Complete Expository Dictionary of Old and New Testament Words</w:t>
      </w:r>
    </w:p>
    <w:p w14:paraId="66C13F5F" w14:textId="382C6807" w:rsidR="004C5552" w:rsidRDefault="00093FC0">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C0"/>
    <w:rsid w:val="00017747"/>
    <w:rsid w:val="00023A4A"/>
    <w:rsid w:val="0006763F"/>
    <w:rsid w:val="00093FC0"/>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24CA"/>
  <w15:chartTrackingRefBased/>
  <w15:docId w15:val="{5474F9A3-3D41-41BA-AB94-45A99F379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FC0"/>
    <w:rPr>
      <w:rFonts w:eastAsiaTheme="majorEastAsia" w:cstheme="majorBidi"/>
      <w:color w:val="272727" w:themeColor="text1" w:themeTint="D8"/>
    </w:rPr>
  </w:style>
  <w:style w:type="paragraph" w:styleId="Title">
    <w:name w:val="Title"/>
    <w:basedOn w:val="Normal"/>
    <w:next w:val="Normal"/>
    <w:link w:val="TitleChar"/>
    <w:uiPriority w:val="10"/>
    <w:qFormat/>
    <w:rsid w:val="0009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FC0"/>
    <w:pPr>
      <w:spacing w:before="160"/>
      <w:jc w:val="center"/>
    </w:pPr>
    <w:rPr>
      <w:i/>
      <w:iCs/>
      <w:color w:val="404040" w:themeColor="text1" w:themeTint="BF"/>
    </w:rPr>
  </w:style>
  <w:style w:type="character" w:customStyle="1" w:styleId="QuoteChar">
    <w:name w:val="Quote Char"/>
    <w:basedOn w:val="DefaultParagraphFont"/>
    <w:link w:val="Quote"/>
    <w:uiPriority w:val="29"/>
    <w:rsid w:val="00093FC0"/>
    <w:rPr>
      <w:i/>
      <w:iCs/>
      <w:color w:val="404040" w:themeColor="text1" w:themeTint="BF"/>
    </w:rPr>
  </w:style>
  <w:style w:type="paragraph" w:styleId="ListParagraph">
    <w:name w:val="List Paragraph"/>
    <w:basedOn w:val="Normal"/>
    <w:uiPriority w:val="34"/>
    <w:qFormat/>
    <w:rsid w:val="00093FC0"/>
    <w:pPr>
      <w:ind w:left="720"/>
      <w:contextualSpacing/>
    </w:pPr>
  </w:style>
  <w:style w:type="character" w:styleId="IntenseEmphasis">
    <w:name w:val="Intense Emphasis"/>
    <w:basedOn w:val="DefaultParagraphFont"/>
    <w:uiPriority w:val="21"/>
    <w:qFormat/>
    <w:rsid w:val="00093FC0"/>
    <w:rPr>
      <w:i/>
      <w:iCs/>
      <w:color w:val="2E74B5" w:themeColor="accent1" w:themeShade="BF"/>
    </w:rPr>
  </w:style>
  <w:style w:type="paragraph" w:styleId="IntenseQuote">
    <w:name w:val="Intense Quote"/>
    <w:basedOn w:val="Normal"/>
    <w:next w:val="Normal"/>
    <w:link w:val="IntenseQuoteChar"/>
    <w:uiPriority w:val="30"/>
    <w:qFormat/>
    <w:rsid w:val="00093F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FC0"/>
    <w:rPr>
      <w:i/>
      <w:iCs/>
      <w:color w:val="2E74B5" w:themeColor="accent1" w:themeShade="BF"/>
    </w:rPr>
  </w:style>
  <w:style w:type="character" w:styleId="IntenseReference">
    <w:name w:val="Intense Reference"/>
    <w:basedOn w:val="DefaultParagraphFont"/>
    <w:uiPriority w:val="32"/>
    <w:qFormat/>
    <w:rsid w:val="00093F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Words>
  <Characters>5481</Characters>
  <Application>Microsoft Office Word</Application>
  <DocSecurity>0</DocSecurity>
  <Lines>45</Lines>
  <Paragraphs>12</Paragraphs>
  <ScaleCrop>false</ScaleCrop>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