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9C62" w14:textId="77777777" w:rsidR="00271C23" w:rsidRPr="00271C23" w:rsidRDefault="00271C23">
      <w:pPr>
        <w:rPr>
          <w:b/>
        </w:rPr>
      </w:pPr>
      <w:r w:rsidRPr="00271C23">
        <w:rPr>
          <w:b/>
        </w:rPr>
        <w:t>HEED - ( shama , Strong's H8085 )</w:t>
      </w:r>
    </w:p>
    <w:p w14:paraId="5C7B1035" w14:textId="77777777" w:rsidR="00271C23" w:rsidRDefault="00271C23">
      <w:r w:rsidRPr="00271C23">
        <w:rPr>
          <w:b/>
        </w:rPr>
        <w:t>Summary:</w:t>
      </w:r>
    </w:p>
    <w:p w14:paraId="45EB252C" w14:textId="77777777" w:rsidR="00271C23" w:rsidRDefault="00271C23">
      <w:r>
        <w:t>The Hebrew verb shama means "to hear," but in the Old Testament, hearing is rarely a passive acoustic event. To truly hear God is to listen with the intent to obey, and to "not heed" is an act of rebellious disobedience. In Exodus 7:4, Pharaoh's refusal to "heed" Moses and Aaron is not a failure of physical hearing, but a hardened resistance of the will. This willful deafness prompts God's active intervention, setting the stage for the display of His sovereign power and judgment over Egypt.</w:t>
      </w:r>
    </w:p>
    <w:p w14:paraId="6E5B312D" w14:textId="77777777" w:rsidR="00271C23" w:rsidRDefault="00271C23"/>
    <w:p w14:paraId="6573E6F9" w14:textId="77777777" w:rsidR="00271C23" w:rsidRDefault="00271C23">
      <w:r w:rsidRPr="00271C23">
        <w:rPr>
          <w:b/>
        </w:rPr>
        <w:t>Full Study:</w:t>
      </w:r>
    </w:p>
    <w:p w14:paraId="44380C4E" w14:textId="77777777" w:rsidR="00271C23" w:rsidRDefault="00271C23"/>
    <w:p w14:paraId="7A0418C9" w14:textId="77777777" w:rsidR="00271C23" w:rsidRPr="00271C23" w:rsidRDefault="00271C23">
      <w:pPr>
        <w:rPr>
          <w:b/>
        </w:rPr>
      </w:pPr>
      <w:r w:rsidRPr="00271C23">
        <w:rPr>
          <w:b/>
        </w:rPr>
        <w:t>1. Word Picture / Background</w:t>
      </w:r>
    </w:p>
    <w:p w14:paraId="4FBFEECB" w14:textId="77777777" w:rsidR="00271C23" w:rsidRDefault="00271C23">
      <w:r>
        <w:t>- The ancient Hebrew concept of hearing is deeply functional and relational. There is no separate Hebrew word for "obey"; instead, shama carries the double weight of hearing a sound and responding with obedience.</w:t>
      </w:r>
    </w:p>
    <w:p w14:paraId="4BFC5313" w14:textId="77777777" w:rsidR="00271C23" w:rsidRDefault="00271C23">
      <w:r>
        <w:t>- The physical ear is viewed as the organ of cognitive reception and volitional response. When someone "hears" or "heeds," the physical act of listening is meant to immediately translate into action.</w:t>
      </w:r>
    </w:p>
    <w:p w14:paraId="57A39A8C" w14:textId="77777777" w:rsidR="00271C23" w:rsidRDefault="00271C23">
      <w:r>
        <w:t>- The word-picture behind refusing to "heed" is that of closing the ear, stiffening the neck, or turning the back on the speaker. It denotes an active, defiant blocking of the message, rather than a mere failure to comprehend.</w:t>
      </w:r>
    </w:p>
    <w:p w14:paraId="7AD5E9C6" w14:textId="77777777" w:rsidR="00271C23" w:rsidRDefault="00271C23"/>
    <w:p w14:paraId="02A3933E" w14:textId="77777777" w:rsidR="00271C23" w:rsidRPr="00271C23" w:rsidRDefault="00271C23">
      <w:pPr>
        <w:rPr>
          <w:b/>
        </w:rPr>
      </w:pPr>
      <w:r w:rsidRPr="00271C23">
        <w:rPr>
          <w:b/>
        </w:rPr>
        <w:t>2. Meaning / Lexical Definition</w:t>
      </w:r>
    </w:p>
    <w:p w14:paraId="4259CBAF" w14:textId="77777777" w:rsidR="00271C23" w:rsidRDefault="00271C23">
      <w:r>
        <w:t>- Shama is a primary Hebrew verb meaning to hear, listen to, obey, or give heed.</w:t>
      </w:r>
    </w:p>
    <w:p w14:paraId="1378B059" w14:textId="77777777" w:rsidR="00271C23" w:rsidRDefault="00271C23">
      <w:r>
        <w:t>- In the Qal stem, as used in Exodus 7:4, it denotes the physical act of hearing, the intellectual act of listening and understanding, and the volitional act of agreeing, granting a request, or obeying a command.</w:t>
      </w:r>
    </w:p>
    <w:p w14:paraId="08CE539F" w14:textId="77777777" w:rsidR="00271C23" w:rsidRDefault="00271C23">
      <w:r>
        <w:t>- When followed by a preposition, such as el ("to" or "unto"), it emphasizes paying close attention, listening obediently, or submitting to the authority of the speaker. In Exodus 7:4, Pharaoh will not listen to or "heed" Moses and Aaron.</w:t>
      </w:r>
    </w:p>
    <w:p w14:paraId="0C077EB8" w14:textId="77777777" w:rsidR="00271C23" w:rsidRDefault="00271C23"/>
    <w:p w14:paraId="6D238D2F" w14:textId="77777777" w:rsidR="00271C23" w:rsidRPr="00271C23" w:rsidRDefault="00271C23">
      <w:pPr>
        <w:rPr>
          <w:b/>
        </w:rPr>
      </w:pPr>
      <w:r w:rsidRPr="00271C23">
        <w:rPr>
          <w:b/>
        </w:rPr>
        <w:t>3. Usage and Word Pictures</w:t>
      </w:r>
    </w:p>
    <w:p w14:paraId="0E37E737" w14:textId="77777777" w:rsidR="00271C23" w:rsidRDefault="00271C23">
      <w:r>
        <w:t>- The word is used extensively in covenant contexts, most famously in the Shema of Deuteronomy 6:4: "Hear, O Israel..." This is not just a call to listen, but a command to internalize and live out God's truth.</w:t>
      </w:r>
    </w:p>
    <w:p w14:paraId="76AC1281" w14:textId="77777777" w:rsidR="00271C23" w:rsidRDefault="00271C23">
      <w:r>
        <w:t>- Idiomatic expressions using shama include "inclining the ear," which signifies humble attentiveness, and having "uncircumcised ears," which represents a heart closed to God's instruction.</w:t>
      </w:r>
    </w:p>
    <w:p w14:paraId="2E1578DF" w14:textId="77777777" w:rsidR="00271C23" w:rsidRDefault="00271C23">
      <w:r>
        <w:t>- In prophetic literature, Israel is frequently indicted for having ears but failing to "hear" or "heed" the prophets, illustrating that physical hearing without spiritual obedience is empty.</w:t>
      </w:r>
    </w:p>
    <w:p w14:paraId="697069E6" w14:textId="77777777" w:rsidR="00271C23" w:rsidRDefault="00271C23"/>
    <w:p w14:paraId="23F95A3D" w14:textId="77777777" w:rsidR="00271C23" w:rsidRPr="00271C23" w:rsidRDefault="00271C23">
      <w:pPr>
        <w:rPr>
          <w:b/>
        </w:rPr>
      </w:pPr>
      <w:r w:rsidRPr="00271C23">
        <w:rPr>
          <w:b/>
        </w:rPr>
        <w:t>4. Theological Implications</w:t>
      </w:r>
    </w:p>
    <w:p w14:paraId="77AFB84C" w14:textId="77777777" w:rsidR="00271C23" w:rsidRDefault="00271C23">
      <w:r>
        <w:t>- Hearing and obeying are theological equivalents in Hebrew thought. True faith and knowledge of God are demonstrated through responsive obedience.</w:t>
      </w:r>
    </w:p>
    <w:p w14:paraId="784D3751" w14:textId="77777777" w:rsidR="00271C23" w:rsidRDefault="00271C23">
      <w:r>
        <w:t>- Pharaoh's refusal to shama is a rejection of Yahweh's authority. He had previously asked, "Who is the LORD, that I should obey His voice?" in Exodus 5:2, where "obey" is also shama. His refusal to heed is a direct theological challenge to the Creator.</w:t>
      </w:r>
    </w:p>
    <w:p w14:paraId="79D07DCC" w14:textId="77777777" w:rsidR="00271C23" w:rsidRDefault="00271C23">
      <w:r>
        <w:t>- God's sovereignty operates through and over human stubbornness. Pharaoh's refusal to heed does not thwart God's plan; rather, it serves as the catalyst for God to manifest His mighty hand and execute "great judgments," revealing His supreme identity to both Egypt and Israel.</w:t>
      </w:r>
    </w:p>
    <w:p w14:paraId="422A2520" w14:textId="77777777" w:rsidR="00271C23" w:rsidRDefault="00271C23"/>
    <w:p w14:paraId="396DD06A" w14:textId="77777777" w:rsidR="00271C23" w:rsidRPr="00271C23" w:rsidRDefault="00271C23">
      <w:pPr>
        <w:rPr>
          <w:b/>
        </w:rPr>
      </w:pPr>
      <w:r w:rsidRPr="00271C23">
        <w:rPr>
          <w:b/>
        </w:rPr>
        <w:t>5. Contextual Nuance in the Passage</w:t>
      </w:r>
    </w:p>
    <w:p w14:paraId="71F4A702" w14:textId="77777777" w:rsidR="00271C23" w:rsidRDefault="00271C23">
      <w:r>
        <w:t>- In Exodus 7:4, God prepares Moses and Aaron for Pharaoh's inevitable rejection. The phrase "Pharaoh will not heed you" serves as a divine reassurance that Pharaoh's stubbornness is expected and factored into the plan.</w:t>
      </w:r>
    </w:p>
    <w:p w14:paraId="16791C33" w14:textId="77777777" w:rsidR="00271C23" w:rsidRDefault="00271C23">
      <w:r>
        <w:t>- The lack of heeding is directly linked to the magnifying of God's glory: because Pharaoh will not listen to words, God will speak through actions, specifically "great judgments" and "My hand."</w:t>
      </w:r>
    </w:p>
    <w:p w14:paraId="3CA22EAC" w14:textId="77777777" w:rsidR="00271C23" w:rsidRDefault="00271C23">
      <w:r>
        <w:t>- Pharaoh's closed ears justify the severe plagues that follow. His refusal to heed the warning leaves him without excuse, demonstrating the justice of God's impending wrath.</w:t>
      </w:r>
    </w:p>
    <w:p w14:paraId="5E193538" w14:textId="77777777" w:rsidR="00271C23" w:rsidRDefault="00271C23"/>
    <w:p w14:paraId="22F373DA" w14:textId="77777777" w:rsidR="00271C23" w:rsidRPr="00271C23" w:rsidRDefault="00271C23">
      <w:pPr>
        <w:rPr>
          <w:b/>
        </w:rPr>
      </w:pPr>
      <w:r w:rsidRPr="00271C23">
        <w:rPr>
          <w:b/>
        </w:rPr>
        <w:t>6. Key Uses in Other Verses (NKJV)</w:t>
      </w:r>
    </w:p>
    <w:p w14:paraId="16207305" w14:textId="77777777" w:rsidR="00271C23" w:rsidRDefault="00271C23">
      <w:r>
        <w:t>- Exodus 5:2 - "And Pharaoh said, 'Who is the LORD, that I should obey His voice to let Israel go? I do not know the LORD, nor will I let Israel go.'"</w:t>
      </w:r>
    </w:p>
    <w:p w14:paraId="10B8B20C" w14:textId="77777777" w:rsidR="00271C23" w:rsidRDefault="00271C23">
      <w:r>
        <w:t>- Deuteronomy 6:4 - "Hear, O Israel: The LORD our God, the LORD is one!"</w:t>
      </w:r>
    </w:p>
    <w:p w14:paraId="19983C42" w14:textId="77777777" w:rsidR="00271C23" w:rsidRDefault="00271C23">
      <w:r>
        <w:t>- Psalm 95:7 - "For He is our God, and we are the people of His pasture, and the sheep of His hand. Today, if you will hear His voice:"</w:t>
      </w:r>
    </w:p>
    <w:p w14:paraId="28000BA0" w14:textId="77777777" w:rsidR="00271C23" w:rsidRDefault="00271C23">
      <w:r>
        <w:t>- Jeremiah 7:23 - "But this is what I commanded them, saying, 'Obey My voice, and I will be your God, and you shall be My people. And walk in all the ways that I have commanded you, that it may be well with you.'"</w:t>
      </w:r>
    </w:p>
    <w:p w14:paraId="11096617" w14:textId="77777777" w:rsidR="00271C23" w:rsidRDefault="00271C23"/>
    <w:p w14:paraId="42049F4B" w14:textId="77777777" w:rsidR="00271C23" w:rsidRPr="00271C23" w:rsidRDefault="00271C23">
      <w:pPr>
        <w:rPr>
          <w:b/>
        </w:rPr>
      </w:pPr>
      <w:r w:rsidRPr="00271C23">
        <w:rPr>
          <w:b/>
        </w:rPr>
        <w:t>7. Other Relevant Insights</w:t>
      </w:r>
    </w:p>
    <w:p w14:paraId="7D4CE961" w14:textId="77777777" w:rsidR="00271C23" w:rsidRDefault="00271C23">
      <w:r>
        <w:t>- The Greek equivalent of shama in the Septuagint is often akouo ("to hear") or hypakouo ("to obey"). This connection is carried into the New Testament, where faith comes by "hearing" (akoe), and believers are warned not to be "forgetful hearers" but "doers of the word" in James 1:22-25.</w:t>
      </w:r>
    </w:p>
    <w:p w14:paraId="7C6CA759" w14:textId="77777777" w:rsidR="00271C23" w:rsidRDefault="00271C23">
      <w:r>
        <w:t>- There is a pastoral lesson in Pharaoh's progression: when we repeatedly refuse to heed God's voice, our hearts become progressively harder. What begins as a willful refusal to listen ends in a state of spiritual insensibility.</w:t>
      </w:r>
    </w:p>
    <w:p w14:paraId="5ECE6DFB" w14:textId="77777777" w:rsidR="00271C23" w:rsidRDefault="00271C23"/>
    <w:p w14:paraId="2412426C" w14:textId="77777777" w:rsidR="00271C23" w:rsidRPr="00271C23" w:rsidRDefault="00271C23">
      <w:pPr>
        <w:rPr>
          <w:b/>
        </w:rPr>
      </w:pPr>
      <w:r w:rsidRPr="00271C23">
        <w:rPr>
          <w:b/>
        </w:rPr>
        <w:t>8. References</w:t>
      </w:r>
    </w:p>
    <w:p w14:paraId="4BFF643C" w14:textId="77777777" w:rsidR="00271C23" w:rsidRDefault="00271C23">
      <w:r>
        <w:t>- Brown, F., Driver, S. R., &amp; Briggs, C. A. Hebrew and English Lexicon of the Old Testament.</w:t>
      </w:r>
    </w:p>
    <w:p w14:paraId="0315EC60" w14:textId="77777777" w:rsidR="00271C23" w:rsidRDefault="00271C23">
      <w:r>
        <w:t>- Harris, R. L., Archer, G. L., &amp; Waltke, B. K. Theological Wordbook of the Old Testament.</w:t>
      </w:r>
    </w:p>
    <w:p w14:paraId="0F4D6187" w14:textId="77777777" w:rsidR="00271C23" w:rsidRDefault="00271C23">
      <w:r>
        <w:t>- Koehler, L., &amp; Baumgartner, W. The Hebrew and Aramaic Lexicon of the Old Testament.</w:t>
      </w:r>
    </w:p>
    <w:p w14:paraId="5B4B1030" w14:textId="77777777" w:rsidR="00271C23" w:rsidRDefault="00271C23">
      <w:r>
        <w:t>- Botterweck, G. J., &amp; Ringgren, H. Theological Dictionary of the Old Testament.</w:t>
      </w:r>
    </w:p>
    <w:p w14:paraId="14BB6FC7" w14:textId="69B8E5D7" w:rsidR="004C5552" w:rsidRDefault="00271C23">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C23"/>
    <w:rsid w:val="00017747"/>
    <w:rsid w:val="00023A4A"/>
    <w:rsid w:val="0006763F"/>
    <w:rsid w:val="000C53AC"/>
    <w:rsid w:val="00146083"/>
    <w:rsid w:val="001B2D17"/>
    <w:rsid w:val="002058F7"/>
    <w:rsid w:val="00224809"/>
    <w:rsid w:val="002357B1"/>
    <w:rsid w:val="002464EB"/>
    <w:rsid w:val="00271C23"/>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A422"/>
  <w15:chartTrackingRefBased/>
  <w15:docId w15:val="{D46B81BE-12EC-4B8E-86D9-03073065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1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1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C23"/>
    <w:rPr>
      <w:rFonts w:eastAsiaTheme="majorEastAsia" w:cstheme="majorBidi"/>
      <w:color w:val="272727" w:themeColor="text1" w:themeTint="D8"/>
    </w:rPr>
  </w:style>
  <w:style w:type="paragraph" w:styleId="Title">
    <w:name w:val="Title"/>
    <w:basedOn w:val="Normal"/>
    <w:next w:val="Normal"/>
    <w:link w:val="TitleChar"/>
    <w:uiPriority w:val="10"/>
    <w:qFormat/>
    <w:rsid w:val="00271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C23"/>
    <w:pPr>
      <w:spacing w:before="160"/>
      <w:jc w:val="center"/>
    </w:pPr>
    <w:rPr>
      <w:i/>
      <w:iCs/>
      <w:color w:val="404040" w:themeColor="text1" w:themeTint="BF"/>
    </w:rPr>
  </w:style>
  <w:style w:type="character" w:customStyle="1" w:styleId="QuoteChar">
    <w:name w:val="Quote Char"/>
    <w:basedOn w:val="DefaultParagraphFont"/>
    <w:link w:val="Quote"/>
    <w:uiPriority w:val="29"/>
    <w:rsid w:val="00271C23"/>
    <w:rPr>
      <w:i/>
      <w:iCs/>
      <w:color w:val="404040" w:themeColor="text1" w:themeTint="BF"/>
    </w:rPr>
  </w:style>
  <w:style w:type="paragraph" w:styleId="ListParagraph">
    <w:name w:val="List Paragraph"/>
    <w:basedOn w:val="Normal"/>
    <w:uiPriority w:val="34"/>
    <w:qFormat/>
    <w:rsid w:val="00271C23"/>
    <w:pPr>
      <w:ind w:left="720"/>
      <w:contextualSpacing/>
    </w:pPr>
  </w:style>
  <w:style w:type="character" w:styleId="IntenseEmphasis">
    <w:name w:val="Intense Emphasis"/>
    <w:basedOn w:val="DefaultParagraphFont"/>
    <w:uiPriority w:val="21"/>
    <w:qFormat/>
    <w:rsid w:val="00271C23"/>
    <w:rPr>
      <w:i/>
      <w:iCs/>
      <w:color w:val="2E74B5" w:themeColor="accent1" w:themeShade="BF"/>
    </w:rPr>
  </w:style>
  <w:style w:type="paragraph" w:styleId="IntenseQuote">
    <w:name w:val="Intense Quote"/>
    <w:basedOn w:val="Normal"/>
    <w:next w:val="Normal"/>
    <w:link w:val="IntenseQuoteChar"/>
    <w:uiPriority w:val="30"/>
    <w:qFormat/>
    <w:rsid w:val="00271C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1C23"/>
    <w:rPr>
      <w:i/>
      <w:iCs/>
      <w:color w:val="2E74B5" w:themeColor="accent1" w:themeShade="BF"/>
    </w:rPr>
  </w:style>
  <w:style w:type="character" w:styleId="IntenseReference">
    <w:name w:val="Intense Reference"/>
    <w:basedOn w:val="DefaultParagraphFont"/>
    <w:uiPriority w:val="32"/>
    <w:qFormat/>
    <w:rsid w:val="00271C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4552</Characters>
  <Application>Microsoft Office Word</Application>
  <DocSecurity>0</DocSecurity>
  <Lines>37</Lines>
  <Paragraphs>10</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