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40DE6" w14:textId="77777777" w:rsidR="00E7745D" w:rsidRPr="00E7745D" w:rsidRDefault="00E7745D">
      <w:pPr>
        <w:rPr>
          <w:b/>
        </w:rPr>
      </w:pPr>
      <w:r w:rsidRPr="00E7745D">
        <w:rPr>
          <w:b/>
        </w:rPr>
        <w:t>GOD - ( Elohim , Strong's H430 )</w:t>
      </w:r>
    </w:p>
    <w:p w14:paraId="4A5DF5D9" w14:textId="77777777" w:rsidR="00E7745D" w:rsidRDefault="00E7745D">
      <w:r w:rsidRPr="00E7745D">
        <w:rPr>
          <w:b/>
        </w:rPr>
        <w:t>Summary:</w:t>
      </w:r>
    </w:p>
    <w:p w14:paraId="3446744D" w14:textId="77777777" w:rsidR="00E7745D" w:rsidRDefault="00E7745D">
      <w:r>
        <w:t>The Hebrew word Elohim is the plural form of Eloah, used throughout the Old Testament to denote the one true God, pagan deities, or supernatural beings. In Exodus 8:19, the Egyptian magicians recognize the plague of lice as "the finger of God," admitting that the supernatural power at work exceeds their occult abilities. This acknowledgment by pagan priests represents a critical turning point in the plague narrative, shifting the conflict from a contest between magicians to a direct confrontation with the sovereign Creator.</w:t>
      </w:r>
    </w:p>
    <w:p w14:paraId="2C6A0B57" w14:textId="77777777" w:rsidR="00E7745D" w:rsidRDefault="00E7745D"/>
    <w:p w14:paraId="271ADDCC" w14:textId="77777777" w:rsidR="00E7745D" w:rsidRDefault="00E7745D">
      <w:r w:rsidRPr="00E7745D">
        <w:rPr>
          <w:b/>
        </w:rPr>
        <w:t>Full Study:</w:t>
      </w:r>
    </w:p>
    <w:p w14:paraId="57282AD0" w14:textId="77777777" w:rsidR="00E7745D" w:rsidRDefault="00E7745D"/>
    <w:p w14:paraId="6E744B50" w14:textId="77777777" w:rsidR="00E7745D" w:rsidRPr="00E7745D" w:rsidRDefault="00E7745D">
      <w:pPr>
        <w:rPr>
          <w:b/>
        </w:rPr>
      </w:pPr>
      <w:r w:rsidRPr="00E7745D">
        <w:rPr>
          <w:b/>
        </w:rPr>
        <w:t xml:space="preserve"> 1. Word Picture / Background</w:t>
      </w:r>
    </w:p>
    <w:p w14:paraId="43D18E8F" w14:textId="77777777" w:rsidR="00E7745D" w:rsidRDefault="00E7745D">
      <w:r>
        <w:t xml:space="preserve">Historically, Elohim is linguistically connected to the root 'l (or 'lh), which carries the core concept of strength, might, and preeminence. While the grammatical form is plural (indicated by the -im ending), when referring to the God of Israel, it is consistently paired with singular verbs and adjectives. This grammatical phenomenon, often termed the "plural of majesty" or "plural of intensification," intensifies the idea of absolute greatness, supreme authority, and the fullness of divine attributes concentrated in one Being. </w:t>
      </w:r>
    </w:p>
    <w:p w14:paraId="76BAC6B4" w14:textId="77777777" w:rsidR="00E7745D" w:rsidRDefault="00E7745D"/>
    <w:p w14:paraId="3E10C85D" w14:textId="77777777" w:rsidR="00E7745D" w:rsidRPr="00E7745D" w:rsidRDefault="00E7745D">
      <w:pPr>
        <w:rPr>
          <w:b/>
        </w:rPr>
      </w:pPr>
      <w:r w:rsidRPr="00E7745D">
        <w:rPr>
          <w:b/>
        </w:rPr>
        <w:t xml:space="preserve"> 2. Meaning / Lexical Definition</w:t>
      </w:r>
    </w:p>
    <w:p w14:paraId="43882470" w14:textId="77777777" w:rsidR="00E7745D" w:rsidRDefault="00E7745D">
      <w:r>
        <w:t>• Elohim possesses a broad semantic range depending on its context:</w:t>
      </w:r>
    </w:p>
    <w:p w14:paraId="702FBB1C" w14:textId="77777777" w:rsidR="00E7745D" w:rsidRDefault="00E7745D">
      <w:r>
        <w:t>• The one true God, the Creator and Ruler of all.</w:t>
      </w:r>
    </w:p>
    <w:p w14:paraId="552F92F8" w14:textId="77777777" w:rsidR="00E7745D" w:rsidRDefault="00E7745D">
      <w:r>
        <w:t>• Pagan gods or foreign deities.</w:t>
      </w:r>
    </w:p>
    <w:p w14:paraId="58EE501D" w14:textId="77777777" w:rsidR="00E7745D" w:rsidRDefault="00E7745D">
      <w:r>
        <w:t>• Angelic or supernatural beings.</w:t>
      </w:r>
    </w:p>
    <w:p w14:paraId="7506CB1C" w14:textId="77777777" w:rsidR="00E7745D" w:rsidRDefault="00E7745D">
      <w:r>
        <w:t>• Human rulers, judges, or representatives of divine authority.</w:t>
      </w:r>
    </w:p>
    <w:p w14:paraId="566B5F1B" w14:textId="77777777" w:rsidR="00E7745D" w:rsidRDefault="00E7745D"/>
    <w:p w14:paraId="0B0D7E39" w14:textId="77777777" w:rsidR="00E7745D" w:rsidRDefault="00E7745D">
      <w:r>
        <w:t>In Exodus 8:19, the word refers to a singular supreme divine power, though from the pagan magicians' perspective, it may refer to "a god" or "the divine realm" generally, rather than Yahweh specifically by His covenant name.</w:t>
      </w:r>
    </w:p>
    <w:p w14:paraId="3FB70413" w14:textId="77777777" w:rsidR="00E7745D" w:rsidRDefault="00E7745D"/>
    <w:p w14:paraId="61D5BC63" w14:textId="77777777" w:rsidR="00E7745D" w:rsidRPr="00E7745D" w:rsidRDefault="00E7745D">
      <w:pPr>
        <w:rPr>
          <w:b/>
        </w:rPr>
      </w:pPr>
      <w:r w:rsidRPr="00E7745D">
        <w:rPr>
          <w:b/>
        </w:rPr>
        <w:t xml:space="preserve"> 3. Usage and Word Pictures</w:t>
      </w:r>
    </w:p>
    <w:p w14:paraId="25C3D935" w14:textId="77777777" w:rsidR="00E7745D" w:rsidRDefault="00E7745D">
      <w:r>
        <w:t>The word picture associated with the root of Elohim is that of a strong leader or a pillar of support. It evokes the image of an immovable, powerful foundation upon which everything else rests. When paired with "the finger of" ('esba'), it creates a powerful anthropomorphic image of ease. Creation itself was made by the "work of Your fingers." For God, delivering a devastating plague does not require His mighty arm or a massive exertion of strength; it requires only the mere touch of His finger.</w:t>
      </w:r>
    </w:p>
    <w:p w14:paraId="2B087DEC" w14:textId="77777777" w:rsidR="00E7745D" w:rsidRDefault="00E7745D"/>
    <w:p w14:paraId="7037CD73" w14:textId="77777777" w:rsidR="00E7745D" w:rsidRPr="00E7745D" w:rsidRDefault="00E7745D">
      <w:pPr>
        <w:rPr>
          <w:b/>
        </w:rPr>
      </w:pPr>
      <w:r w:rsidRPr="00E7745D">
        <w:rPr>
          <w:b/>
        </w:rPr>
        <w:t xml:space="preserve"> 4. Theological Implications</w:t>
      </w:r>
    </w:p>
    <w:p w14:paraId="7CE87213" w14:textId="77777777" w:rsidR="00E7745D" w:rsidRDefault="00E7745D">
      <w:r>
        <w:t>The use of Elohim highlights God's universal sovereignty over all creation, including Egypt and its pantheon. Unlike Yahweh, which is God's personal covenant name revealed to Israel, Elohim emphasizes His role as Creator, Judge, and Supreme Ruler of the cosmos. The magicians' confession demonstrates that even those steeped in dark, demonic arts must eventually bow to the reality of the Creator's absolute power. It illustrates the theological truth that God's power is supreme and incomparable, rendering human or demonic counterfeit signs utterly useless.</w:t>
      </w:r>
    </w:p>
    <w:p w14:paraId="08943F09" w14:textId="77777777" w:rsidR="00E7745D" w:rsidRDefault="00E7745D"/>
    <w:p w14:paraId="6C337DA8" w14:textId="77777777" w:rsidR="00E7745D" w:rsidRPr="00E7745D" w:rsidRDefault="00E7745D">
      <w:pPr>
        <w:rPr>
          <w:b/>
        </w:rPr>
      </w:pPr>
      <w:r w:rsidRPr="00E7745D">
        <w:rPr>
          <w:b/>
        </w:rPr>
        <w:t xml:space="preserve"> 5. Contextual Nuance in the Passage</w:t>
      </w:r>
    </w:p>
    <w:p w14:paraId="6E91C2A4" w14:textId="77777777" w:rsidR="00E7745D" w:rsidRDefault="00E7745D">
      <w:r>
        <w:t>In Exodus 8:19, during the third plague (lice/gnats), Pharaoh’s magicians fail to replicate the miracle. They tell Pharaoh, "This is the finger of God." By using Elohim rather than Yahweh, the pagan magicians are likely acknowledging a generic supreme divine power or "the gods" rather than expressing saving faith in Israel’s covenant God. They recognize a supernatural force they cannot duplicate or control. This confession serves as a literary and theological climax in the plague cycle. The magicians withdraw from the contest, leaving Pharaoh isolated in his stubborn rebellion.</w:t>
      </w:r>
    </w:p>
    <w:p w14:paraId="33C200B0" w14:textId="77777777" w:rsidR="00E7745D" w:rsidRDefault="00E7745D"/>
    <w:p w14:paraId="2497A27B" w14:textId="77777777" w:rsidR="00E7745D" w:rsidRPr="00E7745D" w:rsidRDefault="00E7745D">
      <w:pPr>
        <w:rPr>
          <w:b/>
        </w:rPr>
      </w:pPr>
      <w:r w:rsidRPr="00E7745D">
        <w:rPr>
          <w:b/>
        </w:rPr>
        <w:t xml:space="preserve"> 6. Key Uses in Other Verses (NKJV)</w:t>
      </w:r>
    </w:p>
    <w:p w14:paraId="22CB4367" w14:textId="77777777" w:rsidR="00E7745D" w:rsidRDefault="00E7745D">
      <w:r>
        <w:t>• Genesis 1:1 - "In the beginning God created the heavens and the earth."</w:t>
      </w:r>
    </w:p>
    <w:p w14:paraId="11E16B2D" w14:textId="77777777" w:rsidR="00E7745D" w:rsidRDefault="00E7745D">
      <w:r>
        <w:t>• Exodus 20:2 - "I am the LORD your God, who brought you out of the land of Egypt, out of the house of bondage."</w:t>
      </w:r>
    </w:p>
    <w:p w14:paraId="212952DE" w14:textId="77777777" w:rsidR="00E7745D" w:rsidRDefault="00E7745D">
      <w:r>
        <w:t>• Deuteronomy 6:4 - "Hear, O Israel: The LORD our God, the LORD is one!"</w:t>
      </w:r>
    </w:p>
    <w:p w14:paraId="0A3A9D13" w14:textId="77777777" w:rsidR="00E7745D" w:rsidRDefault="00E7745D">
      <w:r>
        <w:t>• Psalm 82:6 - "I said, 'You are gods, and all of you are children of the Most High.'"</w:t>
      </w:r>
    </w:p>
    <w:p w14:paraId="31DBC05D" w14:textId="77777777" w:rsidR="00E7745D" w:rsidRDefault="00E7745D"/>
    <w:p w14:paraId="109DA9B0" w14:textId="77777777" w:rsidR="00E7745D" w:rsidRPr="00E7745D" w:rsidRDefault="00E7745D">
      <w:pPr>
        <w:rPr>
          <w:b/>
        </w:rPr>
      </w:pPr>
      <w:r w:rsidRPr="00E7745D">
        <w:rPr>
          <w:b/>
        </w:rPr>
        <w:t xml:space="preserve"> 7. Other Relevant Insights</w:t>
      </w:r>
    </w:p>
    <w:p w14:paraId="2E1EC15F" w14:textId="77777777" w:rsidR="00E7745D" w:rsidRPr="00E7745D" w:rsidRDefault="00E7745D">
      <w:pPr>
        <w:rPr>
          <w:b/>
        </w:rPr>
      </w:pPr>
      <w:r w:rsidRPr="00E7745D">
        <w:rPr>
          <w:b/>
        </w:rPr>
        <w:t>The contrast between the "finger of God" in Exodus 8:19 and the "finger of God" in Exodus 31:18 is striking. The same finger that brought judgment upon Egypt's rebellion also wrote the tablets of the Covenant (the Ten Commandments) for Israel. Furthermore, Jesus references this specific imagery in Luke 11:20: "But if I cast out demons with the finger of God, surely the kingdom of God has come upon you." Jesus identifies His miracles as the direct, effortless display of divine power, mirroring the Exodus narrative.</w:t>
      </w:r>
    </w:p>
    <w:p w14:paraId="5E56CD40" w14:textId="77777777" w:rsidR="00E7745D" w:rsidRDefault="00E7745D"/>
    <w:p w14:paraId="64F29E31" w14:textId="77777777" w:rsidR="00E7745D" w:rsidRPr="00E7745D" w:rsidRDefault="00E7745D">
      <w:pPr>
        <w:rPr>
          <w:b/>
        </w:rPr>
      </w:pPr>
      <w:r w:rsidRPr="00E7745D">
        <w:rPr>
          <w:b/>
        </w:rPr>
        <w:t xml:space="preserve"> 8. References</w:t>
      </w:r>
    </w:p>
    <w:p w14:paraId="39154481" w14:textId="77777777" w:rsidR="00E7745D" w:rsidRDefault="00E7745D">
      <w:r>
        <w:t>• Brown, Driver, and Briggs Hebrew and English Lexicon</w:t>
      </w:r>
    </w:p>
    <w:p w14:paraId="79E40F7A" w14:textId="77777777" w:rsidR="00E7745D" w:rsidRDefault="00E7745D">
      <w:r>
        <w:t>• Theological Wordbook of the Old Testament</w:t>
      </w:r>
    </w:p>
    <w:p w14:paraId="5F9E466C" w14:textId="77777777" w:rsidR="00E7745D" w:rsidRDefault="00E7745D">
      <w:r>
        <w:t>• New International Dictionary of Old Testament Theology and Exegesis</w:t>
      </w:r>
    </w:p>
    <w:p w14:paraId="6EF856A0" w14:textId="77777777" w:rsidR="00E7745D" w:rsidRDefault="00E7745D">
      <w:r>
        <w:t>• Gesenius' Hebrew-Chaldee Lexicon to the Old Testament</w:t>
      </w:r>
    </w:p>
    <w:p w14:paraId="6F6872A3" w14:textId="17152094" w:rsidR="004C5552" w:rsidRDefault="00E7745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4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745D"/>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7C3E"/>
  <w15:chartTrackingRefBased/>
  <w15:docId w15:val="{564E3CB1-20B5-4E05-8ACA-EFBF11ECD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7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45D"/>
    <w:rPr>
      <w:rFonts w:eastAsiaTheme="majorEastAsia" w:cstheme="majorBidi"/>
      <w:color w:val="272727" w:themeColor="text1" w:themeTint="D8"/>
    </w:rPr>
  </w:style>
  <w:style w:type="paragraph" w:styleId="Title">
    <w:name w:val="Title"/>
    <w:basedOn w:val="Normal"/>
    <w:next w:val="Normal"/>
    <w:link w:val="TitleChar"/>
    <w:uiPriority w:val="10"/>
    <w:qFormat/>
    <w:rsid w:val="00E77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45D"/>
    <w:pPr>
      <w:spacing w:before="160"/>
      <w:jc w:val="center"/>
    </w:pPr>
    <w:rPr>
      <w:i/>
      <w:iCs/>
      <w:color w:val="404040" w:themeColor="text1" w:themeTint="BF"/>
    </w:rPr>
  </w:style>
  <w:style w:type="character" w:customStyle="1" w:styleId="QuoteChar">
    <w:name w:val="Quote Char"/>
    <w:basedOn w:val="DefaultParagraphFont"/>
    <w:link w:val="Quote"/>
    <w:uiPriority w:val="29"/>
    <w:rsid w:val="00E7745D"/>
    <w:rPr>
      <w:i/>
      <w:iCs/>
      <w:color w:val="404040" w:themeColor="text1" w:themeTint="BF"/>
    </w:rPr>
  </w:style>
  <w:style w:type="paragraph" w:styleId="ListParagraph">
    <w:name w:val="List Paragraph"/>
    <w:basedOn w:val="Normal"/>
    <w:uiPriority w:val="34"/>
    <w:qFormat/>
    <w:rsid w:val="00E7745D"/>
    <w:pPr>
      <w:ind w:left="720"/>
      <w:contextualSpacing/>
    </w:pPr>
  </w:style>
  <w:style w:type="character" w:styleId="IntenseEmphasis">
    <w:name w:val="Intense Emphasis"/>
    <w:basedOn w:val="DefaultParagraphFont"/>
    <w:uiPriority w:val="21"/>
    <w:qFormat/>
    <w:rsid w:val="00E7745D"/>
    <w:rPr>
      <w:i/>
      <w:iCs/>
      <w:color w:val="2E74B5" w:themeColor="accent1" w:themeShade="BF"/>
    </w:rPr>
  </w:style>
  <w:style w:type="paragraph" w:styleId="IntenseQuote">
    <w:name w:val="Intense Quote"/>
    <w:basedOn w:val="Normal"/>
    <w:next w:val="Normal"/>
    <w:link w:val="IntenseQuoteChar"/>
    <w:uiPriority w:val="30"/>
    <w:qFormat/>
    <w:rsid w:val="00E774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745D"/>
    <w:rPr>
      <w:i/>
      <w:iCs/>
      <w:color w:val="2E74B5" w:themeColor="accent1" w:themeShade="BF"/>
    </w:rPr>
  </w:style>
  <w:style w:type="character" w:styleId="IntenseReference">
    <w:name w:val="Intense Reference"/>
    <w:basedOn w:val="DefaultParagraphFont"/>
    <w:uiPriority w:val="32"/>
    <w:qFormat/>
    <w:rsid w:val="00E774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692</Words>
  <Characters>3948</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