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BE347" w14:textId="77777777" w:rsidR="00230E38" w:rsidRPr="00230E38" w:rsidRDefault="00230E38">
      <w:pPr>
        <w:rPr>
          <w:b/>
        </w:rPr>
      </w:pPr>
      <w:r w:rsidRPr="00230E38">
        <w:rPr>
          <w:b/>
        </w:rPr>
        <w:t>SACRIFICE - ( zabah , Strong's H2076 )</w:t>
      </w:r>
    </w:p>
    <w:p w14:paraId="68496DB9" w14:textId="77777777" w:rsidR="00230E38" w:rsidRDefault="00230E38">
      <w:r w:rsidRPr="00230E38">
        <w:rPr>
          <w:b/>
        </w:rPr>
        <w:t>Summary:</w:t>
      </w:r>
    </w:p>
    <w:p w14:paraId="7392A46C" w14:textId="77777777" w:rsidR="00230E38" w:rsidRDefault="00230E38">
      <w:r>
        <w:t>The Hebrew verb zabah refers to the physical act of slaughtering an animal, specifically for a ritual sacrifice or a covenantal meal. In Exodus 8:8, it identifies the primary purpose of Israel's journey into the wilderness—to offer sacrifices and worship Yahweh. This word underscores the fundamental conflict of the Exodus: Israel cannot serve two masters, and their physical deliverance from Egypt is directly tied to their freedom to offer sacrificial worship to their covenant God.</w:t>
      </w:r>
    </w:p>
    <w:p w14:paraId="251F65ED" w14:textId="77777777" w:rsidR="00230E38" w:rsidRDefault="00230E38"/>
    <w:p w14:paraId="526CBC8C" w14:textId="77777777" w:rsidR="00230E38" w:rsidRDefault="00230E38">
      <w:r w:rsidRPr="00230E38">
        <w:rPr>
          <w:b/>
        </w:rPr>
        <w:t>Full Study:</w:t>
      </w:r>
    </w:p>
    <w:p w14:paraId="3F659592" w14:textId="77777777" w:rsidR="00230E38" w:rsidRDefault="00230E38"/>
    <w:p w14:paraId="0BD55ED3" w14:textId="77777777" w:rsidR="00230E38" w:rsidRPr="00230E38" w:rsidRDefault="00230E38">
      <w:pPr>
        <w:rPr>
          <w:b/>
        </w:rPr>
      </w:pPr>
      <w:r w:rsidRPr="00230E38">
        <w:rPr>
          <w:b/>
        </w:rPr>
        <w:t>1. Word Picture / Background</w:t>
      </w:r>
    </w:p>
    <w:p w14:paraId="00A642C7" w14:textId="77777777" w:rsidR="00230E38" w:rsidRDefault="00230E38">
      <w:r>
        <w:t>• The root zabah is common across ancient Semitic languages, originally describing the literal cutting of an animal's throat for food or ritual.</w:t>
      </w:r>
    </w:p>
    <w:p w14:paraId="2E306ED8" w14:textId="77777777" w:rsidR="00230E38" w:rsidRDefault="00230E38">
      <w:r>
        <w:t>• In Hebrew thought, the word is deeply tied to the family and community. Unlike the olah (burnt offering), which was completely consumed by fire, a zabah sacrifice often culminated in a shared feast where the worshippers, the priests, and God (represented by the altar) shared in the meat.</w:t>
      </w:r>
    </w:p>
    <w:p w14:paraId="1610638C" w14:textId="77777777" w:rsidR="00230E38" w:rsidRDefault="00230E38">
      <w:r>
        <w:t>• It represents a physical, costly action. Worship in the ancient world was not merely mental or verbal; it required the offering of life, represented by the shedding of animal blood.</w:t>
      </w:r>
    </w:p>
    <w:p w14:paraId="4212A3E7" w14:textId="77777777" w:rsidR="00230E38" w:rsidRDefault="00230E38"/>
    <w:p w14:paraId="45870B9B" w14:textId="77777777" w:rsidR="00230E38" w:rsidRPr="00230E38" w:rsidRDefault="00230E38">
      <w:pPr>
        <w:rPr>
          <w:b/>
        </w:rPr>
      </w:pPr>
      <w:r w:rsidRPr="00230E38">
        <w:rPr>
          <w:b/>
        </w:rPr>
        <w:t>2. Meaning / Lexical Definition</w:t>
      </w:r>
    </w:p>
    <w:p w14:paraId="1AA77645" w14:textId="77777777" w:rsidR="00230E38" w:rsidRDefault="00230E38">
      <w:r>
        <w:t>• zabah means to slaughter animals for sacrifice, to offer a sacrifice, or to kill for food.</w:t>
      </w:r>
    </w:p>
    <w:p w14:paraId="78706456" w14:textId="77777777" w:rsidR="00230E38" w:rsidRDefault="00230E38">
      <w:r>
        <w:t>• The verb specifically denotes slaughter with a religious or ritual intent, distinguishing it from shahat, which can refer to general, non-sacrificial slaughter.</w:t>
      </w:r>
    </w:p>
    <w:p w14:paraId="75B4E517" w14:textId="77777777" w:rsidR="00230E38" w:rsidRDefault="00230E38">
      <w:r>
        <w:t>• It is the verbal root from which the Hebrew noun for altar (mizbeah, literally "place of slaughter") and the noun for sacrifice (zebach) are derived.</w:t>
      </w:r>
    </w:p>
    <w:p w14:paraId="327709D6" w14:textId="77777777" w:rsidR="00230E38" w:rsidRDefault="00230E38"/>
    <w:p w14:paraId="5DD63146" w14:textId="77777777" w:rsidR="00230E38" w:rsidRPr="00230E38" w:rsidRDefault="00230E38">
      <w:pPr>
        <w:rPr>
          <w:b/>
        </w:rPr>
      </w:pPr>
      <w:r w:rsidRPr="00230E38">
        <w:rPr>
          <w:b/>
        </w:rPr>
        <w:t>3. Usage and Word Pictures</w:t>
      </w:r>
    </w:p>
    <w:p w14:paraId="40B65D55" w14:textId="77777777" w:rsidR="00230E38" w:rsidRDefault="00230E38">
      <w:r>
        <w:t>• The verb occurs over 130 times in the Hebrew Bible, appearing in contexts of both faithful worship to Yahweh and idolatrous worship to foreign gods.</w:t>
      </w:r>
    </w:p>
    <w:p w14:paraId="2CB81924" w14:textId="77777777" w:rsidR="00230E38" w:rsidRDefault="00230E38">
      <w:r>
        <w:t>• Because zabah involves the shedding of blood and a communal meal, the word picture is one of covenant maintenance and fellowship. To sacrifice to a god was to enter into a state of table-fellowship and alignment with that deity.</w:t>
      </w:r>
    </w:p>
    <w:p w14:paraId="52E5BCFA" w14:textId="77777777" w:rsidR="00230E38" w:rsidRDefault="00230E38">
      <w:r>
        <w:t>• The connection between the verb zabah and the noun mizbeah (altar) creates a powerful literary and theological word picture: the altar is the physical space defined entirely by the act of slaughter and devotion.</w:t>
      </w:r>
    </w:p>
    <w:p w14:paraId="68ED22E9" w14:textId="77777777" w:rsidR="00230E38" w:rsidRDefault="00230E38"/>
    <w:p w14:paraId="698716EB" w14:textId="77777777" w:rsidR="00230E38" w:rsidRPr="00230E38" w:rsidRDefault="00230E38">
      <w:pPr>
        <w:rPr>
          <w:b/>
        </w:rPr>
      </w:pPr>
      <w:r w:rsidRPr="00230E38">
        <w:rPr>
          <w:b/>
        </w:rPr>
        <w:t>4. Theological Implications</w:t>
      </w:r>
    </w:p>
    <w:p w14:paraId="7E4CE35D" w14:textId="77777777" w:rsidR="00230E38" w:rsidRDefault="00230E38">
      <w:r>
        <w:t>• Sacrifice is the ultimate expression of allegiance. In the ancient Near East, offering sacrifice to a deity was a declaration of that deity's sovereignty over the land and the people.</w:t>
      </w:r>
    </w:p>
    <w:p w14:paraId="6133D78C" w14:textId="77777777" w:rsidR="00230E38" w:rsidRDefault="00230E38">
      <w:r>
        <w:t>• Redemption is for the purpose of worship. Yahweh does not deliver Israel merely to grant them political autonomy, but to claim them as His own worshippers. The demand to go and "sacrifice" is the practical, physical expression of their new status as Yahweh's covenant people.</w:t>
      </w:r>
    </w:p>
    <w:p w14:paraId="259E1CE5" w14:textId="77777777" w:rsidR="00230E38" w:rsidRDefault="00230E38">
      <w:r>
        <w:t>• Atonement and Communion: The act of zabah shows that fellowship with a holy God requires substitutionary life. Before Israel can live under God's law, they must be established as a sacrificing community.</w:t>
      </w:r>
    </w:p>
    <w:p w14:paraId="21B932B8" w14:textId="77777777" w:rsidR="00230E38" w:rsidRDefault="00230E38"/>
    <w:p w14:paraId="7A89D0BE" w14:textId="77777777" w:rsidR="00230E38" w:rsidRPr="00230E38" w:rsidRDefault="00230E38">
      <w:pPr>
        <w:rPr>
          <w:b/>
        </w:rPr>
      </w:pPr>
      <w:r w:rsidRPr="00230E38">
        <w:rPr>
          <w:b/>
        </w:rPr>
        <w:t>5. Contextual Nuance in the Passage</w:t>
      </w:r>
    </w:p>
    <w:p w14:paraId="1A2CD10A" w14:textId="77777777" w:rsidR="00230E38" w:rsidRDefault="00230E38">
      <w:r>
        <w:t>• In Exodus 8:8, under the crushing plague of frogs, Pharaoh makes his first major concession, asking Moses to entreat Yahweh to remove the plague and promising, "I will let the people go, that they may sacrifice to the LORD."</w:t>
      </w:r>
    </w:p>
    <w:p w14:paraId="4B073497" w14:textId="77777777" w:rsidR="00230E38" w:rsidRDefault="00230E38">
      <w:r>
        <w:t>• Pharaoh uses the precise language of Moses' demands, recognizing that Israel's service to Yahweh requires physical departure to offer sacrifice.</w:t>
      </w:r>
    </w:p>
    <w:p w14:paraId="3911B842" w14:textId="77777777" w:rsidR="00230E38" w:rsidRDefault="00230E38">
      <w:r>
        <w:t>• However, this concession is short-lived. Later in the narrative, Pharaoh attempts to compromise by suggesting they "sacrifice to your God in the land" (Exodus 8:25). Moses rejects this because the specific animals Israel would slaughter (zabah) were sacred to the Egyptians, and sacrificing them publicly would provoke a violent Egyptian reaction. True zabah to Yahweh requires complete separation from pagan environments.</w:t>
      </w:r>
    </w:p>
    <w:p w14:paraId="7B1C48AD" w14:textId="77777777" w:rsidR="00230E38" w:rsidRDefault="00230E38"/>
    <w:p w14:paraId="3C6A4724" w14:textId="77777777" w:rsidR="00230E38" w:rsidRPr="00230E38" w:rsidRDefault="00230E38">
      <w:pPr>
        <w:rPr>
          <w:b/>
        </w:rPr>
      </w:pPr>
      <w:r w:rsidRPr="00230E38">
        <w:rPr>
          <w:b/>
        </w:rPr>
        <w:t>6. Key Uses in Other Verses (NKJV)</w:t>
      </w:r>
    </w:p>
    <w:p w14:paraId="0166419A" w14:textId="77777777" w:rsidR="00230E38" w:rsidRDefault="00230E38">
      <w:r>
        <w:t>• Exodus 20:24: "An altar of earth you shall make for Me, and you shall sacrifice on it your burnt offerings and your peace offerings, your sheep and your oxen."</w:t>
      </w:r>
    </w:p>
    <w:p w14:paraId="1AC922A8" w14:textId="77777777" w:rsidR="00230E38" w:rsidRDefault="00230E38">
      <w:r>
        <w:t>• Exodus 22:20: "He who sacrifices to any god, except to the LORD only, he shall be utterly destroyed."</w:t>
      </w:r>
    </w:p>
    <w:p w14:paraId="7A848644" w14:textId="77777777" w:rsidR="00230E38" w:rsidRDefault="00230E38">
      <w:r>
        <w:t>• 1 Samuel 15:15: "And Saul said, 'They have brought them from the Amalekites; for the people spared the best of the sheep and the oxen, to sacrifice to the LORD your God...'"</w:t>
      </w:r>
    </w:p>
    <w:p w14:paraId="2C316CCD" w14:textId="77777777" w:rsidR="00230E38" w:rsidRDefault="00230E38">
      <w:r>
        <w:t>• Psalm 54:6: "I will freely sacrifice to You; I will praise Your name, O LORD, for it is good."</w:t>
      </w:r>
    </w:p>
    <w:p w14:paraId="30D89623" w14:textId="77777777" w:rsidR="00230E38" w:rsidRDefault="00230E38"/>
    <w:p w14:paraId="4B3315B5" w14:textId="77777777" w:rsidR="00230E38" w:rsidRPr="00230E38" w:rsidRDefault="00230E38">
      <w:pPr>
        <w:rPr>
          <w:b/>
        </w:rPr>
      </w:pPr>
      <w:r w:rsidRPr="00230E38">
        <w:rPr>
          <w:b/>
        </w:rPr>
        <w:t>7. Other Relevant Insights</w:t>
      </w:r>
    </w:p>
    <w:p w14:paraId="37043B22" w14:textId="77777777" w:rsidR="00230E38" w:rsidRDefault="00230E38">
      <w:r>
        <w:t>• The noun mizbeah (altar) is used far more frequently in the Old Testament than the verb zabah, yet the altar has no purpose or identity without the action of the verb. This highlights that the structures of worship (altars, tabernacle, temple) exist solely to facilitate the active, costly devotion of God's people.</w:t>
      </w:r>
    </w:p>
    <w:p w14:paraId="572F13D4" w14:textId="77777777" w:rsidR="00230E38" w:rsidRDefault="00230E38">
      <w:r>
        <w:t>• In the New Testament, this Old Testament imagery of slaughter and sacrifice culminates in the death of Christ, who is described as our Passover lamb sacrificed for us (1 Corinthians 5:7), translating the physical zabah into the final, once-for-all spiritual and historical reality of the cross.</w:t>
      </w:r>
    </w:p>
    <w:p w14:paraId="7D88E092" w14:textId="77777777" w:rsidR="00230E38" w:rsidRDefault="00230E38"/>
    <w:p w14:paraId="600B8FC5" w14:textId="77777777" w:rsidR="00230E38" w:rsidRPr="00230E38" w:rsidRDefault="00230E38">
      <w:pPr>
        <w:rPr>
          <w:b/>
        </w:rPr>
      </w:pPr>
      <w:r w:rsidRPr="00230E38">
        <w:rPr>
          <w:b/>
        </w:rPr>
        <w:t>8. References</w:t>
      </w:r>
    </w:p>
    <w:p w14:paraId="6B34D86B" w14:textId="77777777" w:rsidR="00230E38" w:rsidRDefault="00230E38">
      <w:r>
        <w:t>• Theological Wordbook of the Old Testament</w:t>
      </w:r>
    </w:p>
    <w:p w14:paraId="401F2F13" w14:textId="77777777" w:rsidR="00230E38" w:rsidRDefault="00230E38">
      <w:r>
        <w:t>• Brown-Driver-Briggs Hebrew and English Lexicon</w:t>
      </w:r>
    </w:p>
    <w:p w14:paraId="30EE38ED" w14:textId="77777777" w:rsidR="00230E38" w:rsidRDefault="00230E38">
      <w:r>
        <w:t>• New International Dictionary of Old Testament Theology and Exegesis</w:t>
      </w:r>
    </w:p>
    <w:p w14:paraId="37B9BA7D" w14:textId="77777777" w:rsidR="00230E38" w:rsidRDefault="00230E38">
      <w:r>
        <w:t>• Hebrew and Aramaic Lexicon of the Old Testament</w:t>
      </w:r>
    </w:p>
    <w:p w14:paraId="47407D0C" w14:textId="77777777" w:rsidR="00230E38" w:rsidRDefault="00230E38">
      <w:r>
        <w:t>• Vine's Expository Dictionary of Old and New Testament Words</w:t>
      </w:r>
    </w:p>
    <w:p w14:paraId="2D01EDFD" w14:textId="100A14E5" w:rsidR="004C5552" w:rsidRDefault="00230E3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E38"/>
    <w:rsid w:val="00017747"/>
    <w:rsid w:val="00023A4A"/>
    <w:rsid w:val="0006763F"/>
    <w:rsid w:val="000C53AC"/>
    <w:rsid w:val="00146083"/>
    <w:rsid w:val="001B2D17"/>
    <w:rsid w:val="002058F7"/>
    <w:rsid w:val="00224809"/>
    <w:rsid w:val="00230E38"/>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8DC4"/>
  <w15:chartTrackingRefBased/>
  <w15:docId w15:val="{D5E242CE-C469-4371-B8D2-80D267B2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0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0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E38"/>
    <w:rPr>
      <w:rFonts w:eastAsiaTheme="majorEastAsia" w:cstheme="majorBidi"/>
      <w:color w:val="272727" w:themeColor="text1" w:themeTint="D8"/>
    </w:rPr>
  </w:style>
  <w:style w:type="paragraph" w:styleId="Title">
    <w:name w:val="Title"/>
    <w:basedOn w:val="Normal"/>
    <w:next w:val="Normal"/>
    <w:link w:val="TitleChar"/>
    <w:uiPriority w:val="10"/>
    <w:qFormat/>
    <w:rsid w:val="00230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E38"/>
    <w:pPr>
      <w:spacing w:before="160"/>
      <w:jc w:val="center"/>
    </w:pPr>
    <w:rPr>
      <w:i/>
      <w:iCs/>
      <w:color w:val="404040" w:themeColor="text1" w:themeTint="BF"/>
    </w:rPr>
  </w:style>
  <w:style w:type="character" w:customStyle="1" w:styleId="QuoteChar">
    <w:name w:val="Quote Char"/>
    <w:basedOn w:val="DefaultParagraphFont"/>
    <w:link w:val="Quote"/>
    <w:uiPriority w:val="29"/>
    <w:rsid w:val="00230E38"/>
    <w:rPr>
      <w:i/>
      <w:iCs/>
      <w:color w:val="404040" w:themeColor="text1" w:themeTint="BF"/>
    </w:rPr>
  </w:style>
  <w:style w:type="paragraph" w:styleId="ListParagraph">
    <w:name w:val="List Paragraph"/>
    <w:basedOn w:val="Normal"/>
    <w:uiPriority w:val="34"/>
    <w:qFormat/>
    <w:rsid w:val="00230E38"/>
    <w:pPr>
      <w:ind w:left="720"/>
      <w:contextualSpacing/>
    </w:pPr>
  </w:style>
  <w:style w:type="character" w:styleId="IntenseEmphasis">
    <w:name w:val="Intense Emphasis"/>
    <w:basedOn w:val="DefaultParagraphFont"/>
    <w:uiPriority w:val="21"/>
    <w:qFormat/>
    <w:rsid w:val="00230E38"/>
    <w:rPr>
      <w:i/>
      <w:iCs/>
      <w:color w:val="2E74B5" w:themeColor="accent1" w:themeShade="BF"/>
    </w:rPr>
  </w:style>
  <w:style w:type="paragraph" w:styleId="IntenseQuote">
    <w:name w:val="Intense Quote"/>
    <w:basedOn w:val="Normal"/>
    <w:next w:val="Normal"/>
    <w:link w:val="IntenseQuoteChar"/>
    <w:uiPriority w:val="30"/>
    <w:qFormat/>
    <w:rsid w:val="00230E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0E38"/>
    <w:rPr>
      <w:i/>
      <w:iCs/>
      <w:color w:val="2E74B5" w:themeColor="accent1" w:themeShade="BF"/>
    </w:rPr>
  </w:style>
  <w:style w:type="character" w:styleId="IntenseReference">
    <w:name w:val="Intense Reference"/>
    <w:basedOn w:val="DefaultParagraphFont"/>
    <w:uiPriority w:val="32"/>
    <w:qFormat/>
    <w:rsid w:val="00230E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