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EE67A" w14:textId="77777777" w:rsidR="007F2C2A" w:rsidRPr="007F2C2A" w:rsidRDefault="007F2C2A">
      <w:pPr>
        <w:rPr>
          <w:b/>
        </w:rPr>
      </w:pPr>
      <w:r w:rsidRPr="007F2C2A">
        <w:rPr>
          <w:b/>
        </w:rPr>
        <w:t>HARDENED - ( chazaq , Strong's H2388 )</w:t>
      </w:r>
    </w:p>
    <w:p w14:paraId="553C2C0E" w14:textId="77777777" w:rsidR="007F2C2A" w:rsidRDefault="007F2C2A">
      <w:r w:rsidRPr="007F2C2A">
        <w:rPr>
          <w:b/>
        </w:rPr>
        <w:t>Summary:</w:t>
      </w:r>
    </w:p>
    <w:p w14:paraId="745AC63E" w14:textId="77777777" w:rsidR="007F2C2A" w:rsidRDefault="007F2C2A">
      <w:r>
        <w:t>The Hebrew verb chazaq literally means to be strong, to grow firm, to strengthen, or to bind fast. In the context of Exodus 9:12, where the LORD "hardened" Pharaoh’s heart, the word is used in the Piel (causative/intensive) stem, meaning "to make strong" or "to fortify." Rather than infusing Pharaoh’s heart with a new kind of evil, God strengthened or solidified Pharaoh's already rebellious heart, enabling him to withstand the terrifying pressure of the plagues and stubbornly persist in his defiance of Yahweh.</w:t>
      </w:r>
    </w:p>
    <w:p w14:paraId="5A9A0A5A" w14:textId="77777777" w:rsidR="007F2C2A" w:rsidRDefault="007F2C2A"/>
    <w:p w14:paraId="2EF58F81" w14:textId="77777777" w:rsidR="007F2C2A" w:rsidRDefault="007F2C2A">
      <w:r w:rsidRPr="007F2C2A">
        <w:rPr>
          <w:b/>
        </w:rPr>
        <w:t>Full Study:</w:t>
      </w:r>
    </w:p>
    <w:p w14:paraId="1377D152" w14:textId="77777777" w:rsidR="007F2C2A" w:rsidRDefault="007F2C2A"/>
    <w:p w14:paraId="5791936F" w14:textId="77777777" w:rsidR="007F2C2A" w:rsidRPr="007F2C2A" w:rsidRDefault="007F2C2A">
      <w:pPr>
        <w:rPr>
          <w:b/>
        </w:rPr>
      </w:pPr>
      <w:r w:rsidRPr="007F2C2A">
        <w:rPr>
          <w:b/>
        </w:rPr>
        <w:t>1. Word Picture / Background</w:t>
      </w:r>
    </w:p>
    <w:p w14:paraId="1AD852E8" w14:textId="77777777" w:rsidR="007F2C2A" w:rsidRDefault="007F2C2A">
      <w:r>
        <w:t>The primary root meaning of chazaq is to bind fast, tighten, or hold firmly. It conveys the physical imagery of bracing oneself, gripping tightly, or fortifying a city wall against an attack. When applied to the human body, it refers to growing strong or showing courage. When applied to the heart (the center of intellect, will, and emotion in Hebrew thought), it evokes the picture of a heart that is braced, fortified, or made rigid against external influences. In the Exodus narrative, this word picture illustrates Pharaoh’s heart becoming stubbornly rigid and unyielding, locked into its chosen course of rebellion.</w:t>
      </w:r>
    </w:p>
    <w:p w14:paraId="004320D2" w14:textId="77777777" w:rsidR="007F2C2A" w:rsidRDefault="007F2C2A"/>
    <w:p w14:paraId="2CAF6715" w14:textId="77777777" w:rsidR="007F2C2A" w:rsidRPr="007F2C2A" w:rsidRDefault="007F2C2A">
      <w:pPr>
        <w:rPr>
          <w:b/>
        </w:rPr>
      </w:pPr>
      <w:r w:rsidRPr="007F2C2A">
        <w:rPr>
          <w:b/>
        </w:rPr>
        <w:t>2. Meaning / Lexical Definition</w:t>
      </w:r>
    </w:p>
    <w:p w14:paraId="10AD25D1" w14:textId="77777777" w:rsidR="007F2C2A" w:rsidRDefault="007F2C2A">
      <w:r>
        <w:t>The verb chazaq is a common Hebrew root occurring hundreds of times in the Old Testament. Its semantic range includes:</w:t>
      </w:r>
    </w:p>
    <w:p w14:paraId="0A0CBFBD" w14:textId="77777777" w:rsidR="007F2C2A" w:rsidRDefault="007F2C2A">
      <w:r>
        <w:t>• To be or grow strong, firm, or secure.</w:t>
      </w:r>
    </w:p>
    <w:p w14:paraId="60E77299" w14:textId="77777777" w:rsidR="007F2C2A" w:rsidRDefault="007F2C2A">
      <w:r>
        <w:t>• To take courage or be courageous.</w:t>
      </w:r>
    </w:p>
    <w:p w14:paraId="4A0FE7D4" w14:textId="77777777" w:rsidR="007F2C2A" w:rsidRDefault="007F2C2A">
      <w:r>
        <w:t>• To bind fast, tighten, or strengthen.</w:t>
      </w:r>
    </w:p>
    <w:p w14:paraId="52CAA636" w14:textId="77777777" w:rsidR="007F2C2A" w:rsidRDefault="007F2C2A">
      <w:r>
        <w:t>• In the Hiphil stem: to seize, grasp, or hold fast.</w:t>
      </w:r>
    </w:p>
    <w:p w14:paraId="076EE30E" w14:textId="77777777" w:rsidR="007F2C2A" w:rsidRDefault="007F2C2A">
      <w:r>
        <w:t>• In the Piel stem: to make strong, restore, fortify, or harden (specifically of the heart).</w:t>
      </w:r>
    </w:p>
    <w:p w14:paraId="341B29D8" w14:textId="77777777" w:rsidR="007F2C2A" w:rsidRDefault="007F2C2A"/>
    <w:p w14:paraId="750FE9DE" w14:textId="77777777" w:rsidR="007F2C2A" w:rsidRDefault="007F2C2A">
      <w:r>
        <w:t>In the context of Pharaoh, the Piel form signifies that God strengthened or fortified his heart. This does not mean God forced Pharaoh to desire evil against his will; rather, God gave Pharaoh the psychological and emotional strength to sustain his existing rebellion under the crushing weight of the divine judgments.</w:t>
      </w:r>
    </w:p>
    <w:p w14:paraId="596EB851" w14:textId="77777777" w:rsidR="007F2C2A" w:rsidRDefault="007F2C2A"/>
    <w:p w14:paraId="68344FB7" w14:textId="77777777" w:rsidR="007F2C2A" w:rsidRPr="007F2C2A" w:rsidRDefault="007F2C2A">
      <w:pPr>
        <w:rPr>
          <w:b/>
        </w:rPr>
      </w:pPr>
      <w:r w:rsidRPr="007F2C2A">
        <w:rPr>
          <w:b/>
        </w:rPr>
        <w:t>3. Usage and Word Pictures</w:t>
      </w:r>
    </w:p>
    <w:p w14:paraId="1241A74E" w14:textId="77777777" w:rsidR="007F2C2A" w:rsidRDefault="007F2C2A">
      <w:r>
        <w:t xml:space="preserve">The Old Testament frequently uses chazaq in encouragement formulas, such as the command to "be strong and of good courage" (chazaq ve'amats) given to Joshua. It also describes the physical strengthening of hands or the fortification of cities. </w:t>
      </w:r>
    </w:p>
    <w:p w14:paraId="788E335C" w14:textId="77777777" w:rsidR="007F2C2A" w:rsidRDefault="007F2C2A"/>
    <w:p w14:paraId="0FE2F9C3" w14:textId="77777777" w:rsidR="007F2C2A" w:rsidRDefault="007F2C2A">
      <w:r>
        <w:t>Three different Hebrew verbs are used to describe the "hardening" of Pharaoh's heart in Exodus: chazaq (to strengthen/fortify), kaved (to make heavy/insensitive), and qashah (to make stiff/obstinate). While kaved emphasizes a heavy, dull, or unresponsive heart and qashah emphasizes stubborn stiffness, chazaq emphasizes a heart that is braced and energized to resist. It presents Pharaoh’s heart not as passive and numb, but as actively fortified and resolute in its defiance.</w:t>
      </w:r>
    </w:p>
    <w:p w14:paraId="035DBE00" w14:textId="77777777" w:rsidR="007F2C2A" w:rsidRDefault="007F2C2A"/>
    <w:p w14:paraId="6C709786" w14:textId="77777777" w:rsidR="007F2C2A" w:rsidRPr="007F2C2A" w:rsidRDefault="007F2C2A">
      <w:pPr>
        <w:rPr>
          <w:b/>
        </w:rPr>
      </w:pPr>
      <w:r w:rsidRPr="007F2C2A">
        <w:rPr>
          <w:b/>
        </w:rPr>
        <w:t>4. Theological Implications</w:t>
      </w:r>
    </w:p>
    <w:p w14:paraId="2B486D04" w14:textId="77777777" w:rsidR="007F2C2A" w:rsidRDefault="007F2C2A">
      <w:r>
        <w:t xml:space="preserve">The hardening of Pharaoh’s heart touches on the profound intersection of divine sovereignty and human responsibility. In the early plague narratives, Pharaoh is said to have hardened his own heart (using the verb kaved). By Exodus 9:12, the sixth plague (boils) marks a transition where the text explicitly states for the first time in the plague sequence that "the LORD hardened Pharaoh’s heart" (using chazaq). </w:t>
      </w:r>
    </w:p>
    <w:p w14:paraId="35384CDC" w14:textId="77777777" w:rsidR="007F2C2A" w:rsidRDefault="007F2C2A"/>
    <w:p w14:paraId="27197ED8" w14:textId="77777777" w:rsidR="007F2C2A" w:rsidRDefault="007F2C2A">
      <w:r>
        <w:t>Theologically, this demonstrates that persistent human rebellion eventually meets judicial strengthening by God. God does not plant fresh evil in a pure heart; instead, He judicially solidifies the sinner in their chosen course. By strengthening (chazaq) Pharaoh’s heart, God allowed Pharaoh to act out his natural, sinful desires to their fullest extent, ensuring that God's power and glory would be fully displayed to Egypt and the nations.</w:t>
      </w:r>
    </w:p>
    <w:p w14:paraId="34B832B6" w14:textId="77777777" w:rsidR="007F2C2A" w:rsidRDefault="007F2C2A"/>
    <w:p w14:paraId="1DE7E22B" w14:textId="77777777" w:rsidR="007F2C2A" w:rsidRPr="007F2C2A" w:rsidRDefault="007F2C2A">
      <w:pPr>
        <w:rPr>
          <w:b/>
        </w:rPr>
      </w:pPr>
      <w:r w:rsidRPr="007F2C2A">
        <w:rPr>
          <w:b/>
        </w:rPr>
        <w:t>5. Contextual Nuance in the Passage</w:t>
      </w:r>
    </w:p>
    <w:p w14:paraId="5AA99B7E" w14:textId="77777777" w:rsidR="007F2C2A" w:rsidRDefault="007F2C2A">
      <w:r>
        <w:t>In Exodus 9:12, the plague of boils has just struck Egypt, affecting even the magicians so severely that they could not stand before Moses. The supernatural origin of the plagues was undeniable. Ordinarily, the sheer terror and physical pain of this plague would force any ruler to submit out of self-preservation. Here, the use of chazaq is crucial: God "strengthened" Pharaoh's resolve so that he would not break under the immense pressure. The hardening was a divine reinforcement of Pharaoh's own stubbornness, enabling him to withstand the terrifying reality of the boils and refuse to let Israel go, just as Yahweh had predicted.</w:t>
      </w:r>
    </w:p>
    <w:p w14:paraId="3A11F7A9" w14:textId="77777777" w:rsidR="007F2C2A" w:rsidRDefault="007F2C2A"/>
    <w:p w14:paraId="4662FF9E" w14:textId="77777777" w:rsidR="007F2C2A" w:rsidRPr="007F2C2A" w:rsidRDefault="007F2C2A">
      <w:pPr>
        <w:rPr>
          <w:b/>
        </w:rPr>
      </w:pPr>
      <w:r w:rsidRPr="007F2C2A">
        <w:rPr>
          <w:b/>
        </w:rPr>
        <w:t>6. Key Uses in Other Verses (NKJV)</w:t>
      </w:r>
    </w:p>
    <w:p w14:paraId="40A30B70" w14:textId="77777777" w:rsidR="007F2C2A" w:rsidRDefault="007F2C2A">
      <w:r>
        <w:t>• Joshua 1:7 - "Only be strong and very courageous, that you may observe to do according to all the law..."</w:t>
      </w:r>
    </w:p>
    <w:p w14:paraId="2C112C60" w14:textId="77777777" w:rsidR="007F2C2A" w:rsidRDefault="007F2C2A">
      <w:r>
        <w:t>• Judges 16:28 - "Strengthen me, I pray, just this once, O God..."</w:t>
      </w:r>
    </w:p>
    <w:p w14:paraId="18A4E4E6" w14:textId="77777777" w:rsidR="007F2C2A" w:rsidRDefault="007F2C2A">
      <w:r>
        <w:t>• Isaiah 35:3 - "Strengthen the weak hands, and make firm the feeble knees."</w:t>
      </w:r>
    </w:p>
    <w:p w14:paraId="2DF45509" w14:textId="77777777" w:rsidR="007F2C2A" w:rsidRDefault="007F2C2A">
      <w:r>
        <w:t>• Jeremiah 5:3 - "They have made their faces harder than rock; they have refused to return."</w:t>
      </w:r>
    </w:p>
    <w:p w14:paraId="6CA2B082" w14:textId="77777777" w:rsidR="007F2C2A" w:rsidRDefault="007F2C2A">
      <w:r>
        <w:t>• Exodus 4:21 - "...but I will harden his heart, so that he will not let the people go."</w:t>
      </w:r>
    </w:p>
    <w:p w14:paraId="7B2982B5" w14:textId="77777777" w:rsidR="007F2C2A" w:rsidRDefault="007F2C2A"/>
    <w:p w14:paraId="44C77420" w14:textId="77777777" w:rsidR="007F2C2A" w:rsidRPr="007F2C2A" w:rsidRDefault="007F2C2A">
      <w:pPr>
        <w:rPr>
          <w:b/>
        </w:rPr>
      </w:pPr>
      <w:r w:rsidRPr="007F2C2A">
        <w:rPr>
          <w:b/>
        </w:rPr>
        <w:t>7. Other Relevant Insights</w:t>
      </w:r>
    </w:p>
    <w:p w14:paraId="32D56DFA" w14:textId="77777777" w:rsidR="007F2C2A" w:rsidRDefault="007F2C2A">
      <w:r>
        <w:t>A modern psychological parallel to chazaq is the concept of "hardening" or "searing" one's conscience, but with a unique theological twist. While a seared conscience is dull and unfeeling, a chazaq heart is actively energized to resist pressure. It illustrates that when humans repeatedly reject grace, God may judicially grant them the "strength" to carry out their self-destructive path to its logical end. This serves as a warning to believers and unbelievers alike about the danger of resisting the voice of God.</w:t>
      </w:r>
    </w:p>
    <w:p w14:paraId="41059954" w14:textId="77777777" w:rsidR="007F2C2A" w:rsidRDefault="007F2C2A"/>
    <w:p w14:paraId="0E63DBFA" w14:textId="77777777" w:rsidR="007F2C2A" w:rsidRPr="007F2C2A" w:rsidRDefault="007F2C2A">
      <w:pPr>
        <w:rPr>
          <w:b/>
        </w:rPr>
      </w:pPr>
      <w:r w:rsidRPr="007F2C2A">
        <w:rPr>
          <w:b/>
        </w:rPr>
        <w:t>8. References</w:t>
      </w:r>
    </w:p>
    <w:p w14:paraId="15A79787" w14:textId="77777777" w:rsidR="007F2C2A" w:rsidRDefault="007F2C2A">
      <w:r>
        <w:t>• Brown, Francis, S.R. Driver, and Charles A. Briggs. The Brown-Driver-Briggs Hebrew and English Lexicon.</w:t>
      </w:r>
    </w:p>
    <w:p w14:paraId="3D9B6391" w14:textId="77777777" w:rsidR="007F2C2A" w:rsidRDefault="007F2C2A">
      <w:r>
        <w:t>• Harris, R. Laird, Gleason L. Archer Jr., and Bruce K. Waltke. Theological Wordbook of the Old Testament.</w:t>
      </w:r>
    </w:p>
    <w:p w14:paraId="1B429857" w14:textId="77777777" w:rsidR="007F2C2A" w:rsidRDefault="007F2C2A">
      <w:r>
        <w:t>• Koehler, Ludwig, and Walter Baumgartner. The Hebrew and Aramaic Lexicon of the Old Testament.</w:t>
      </w:r>
    </w:p>
    <w:p w14:paraId="432C07EF" w14:textId="77777777" w:rsidR="007F2C2A" w:rsidRDefault="007F2C2A">
      <w:r>
        <w:t>• VanGemeren, Willem A., ed. New International Dictionary of Old Testament Theology and Exegesis.</w:t>
      </w:r>
    </w:p>
    <w:p w14:paraId="0A5F8531" w14:textId="0B392E79" w:rsidR="004C5552" w:rsidRDefault="007F2C2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F2C2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513A"/>
  <w15:chartTrackingRefBased/>
  <w15:docId w15:val="{DFA31E0E-F468-4F19-8BFE-426A7C39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2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2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C2A"/>
    <w:rPr>
      <w:rFonts w:eastAsiaTheme="majorEastAsia" w:cstheme="majorBidi"/>
      <w:color w:val="272727" w:themeColor="text1" w:themeTint="D8"/>
    </w:rPr>
  </w:style>
  <w:style w:type="paragraph" w:styleId="Title">
    <w:name w:val="Title"/>
    <w:basedOn w:val="Normal"/>
    <w:next w:val="Normal"/>
    <w:link w:val="TitleChar"/>
    <w:uiPriority w:val="10"/>
    <w:qFormat/>
    <w:rsid w:val="007F2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C2A"/>
    <w:pPr>
      <w:spacing w:before="160"/>
      <w:jc w:val="center"/>
    </w:pPr>
    <w:rPr>
      <w:i/>
      <w:iCs/>
      <w:color w:val="404040" w:themeColor="text1" w:themeTint="BF"/>
    </w:rPr>
  </w:style>
  <w:style w:type="character" w:customStyle="1" w:styleId="QuoteChar">
    <w:name w:val="Quote Char"/>
    <w:basedOn w:val="DefaultParagraphFont"/>
    <w:link w:val="Quote"/>
    <w:uiPriority w:val="29"/>
    <w:rsid w:val="007F2C2A"/>
    <w:rPr>
      <w:i/>
      <w:iCs/>
      <w:color w:val="404040" w:themeColor="text1" w:themeTint="BF"/>
    </w:rPr>
  </w:style>
  <w:style w:type="paragraph" w:styleId="ListParagraph">
    <w:name w:val="List Paragraph"/>
    <w:basedOn w:val="Normal"/>
    <w:uiPriority w:val="34"/>
    <w:qFormat/>
    <w:rsid w:val="007F2C2A"/>
    <w:pPr>
      <w:ind w:left="720"/>
      <w:contextualSpacing/>
    </w:pPr>
  </w:style>
  <w:style w:type="character" w:styleId="IntenseEmphasis">
    <w:name w:val="Intense Emphasis"/>
    <w:basedOn w:val="DefaultParagraphFont"/>
    <w:uiPriority w:val="21"/>
    <w:qFormat/>
    <w:rsid w:val="007F2C2A"/>
    <w:rPr>
      <w:i/>
      <w:iCs/>
      <w:color w:val="2E74B5" w:themeColor="accent1" w:themeShade="BF"/>
    </w:rPr>
  </w:style>
  <w:style w:type="paragraph" w:styleId="IntenseQuote">
    <w:name w:val="Intense Quote"/>
    <w:basedOn w:val="Normal"/>
    <w:next w:val="Normal"/>
    <w:link w:val="IntenseQuoteChar"/>
    <w:uiPriority w:val="30"/>
    <w:qFormat/>
    <w:rsid w:val="007F2C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2C2A"/>
    <w:rPr>
      <w:i/>
      <w:iCs/>
      <w:color w:val="2E74B5" w:themeColor="accent1" w:themeShade="BF"/>
    </w:rPr>
  </w:style>
  <w:style w:type="character" w:styleId="IntenseReference">
    <w:name w:val="Intense Reference"/>
    <w:basedOn w:val="DefaultParagraphFont"/>
    <w:uiPriority w:val="32"/>
    <w:qFormat/>
    <w:rsid w:val="007F2C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