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2091" w14:textId="77777777" w:rsidR="00D14E30" w:rsidRPr="00D14E30" w:rsidRDefault="00D14E30">
      <w:pPr>
        <w:rPr>
          <w:b/>
        </w:rPr>
      </w:pPr>
      <w:r w:rsidRPr="00D14E30">
        <w:rPr>
          <w:b/>
        </w:rPr>
        <w:t>RAISED - ( 'āmad , Strong's H5975 )</w:t>
      </w:r>
    </w:p>
    <w:p w14:paraId="2A9A2AA2" w14:textId="77777777" w:rsidR="00D14E30" w:rsidRDefault="00D14E30">
      <w:r w:rsidRPr="00D14E30">
        <w:rPr>
          <w:b/>
        </w:rPr>
        <w:t>Summary:</w:t>
      </w:r>
    </w:p>
    <w:p w14:paraId="0CB7EFEB" w14:textId="77777777" w:rsidR="00D14E30" w:rsidRDefault="00D14E30">
      <w:r>
        <w:t>In Exodus 9:16, the Hebrew verb 'āmad (in the causative Hiphil stem) means to make someone stand, to preserve them alive, or to appoint them to a specific position. Rather than referring to a creative act of raising someone from obscurity or a resurrection, the term highlights Yahweh's sovereign preservation and positioning of Pharaoh on the stage of history. God actively sustained the stubborn monarch's life and kept him standing through devastating plagues so that his ultimate downfall would display the unmatched power and global glory of Israel's God.</w:t>
      </w:r>
    </w:p>
    <w:p w14:paraId="30040CF4" w14:textId="77777777" w:rsidR="00D14E30" w:rsidRDefault="00D14E30"/>
    <w:p w14:paraId="76C3E3BF" w14:textId="77777777" w:rsidR="00D14E30" w:rsidRDefault="00D14E30">
      <w:r w:rsidRPr="00D14E30">
        <w:rPr>
          <w:b/>
        </w:rPr>
        <w:t>Full Study:</w:t>
      </w:r>
    </w:p>
    <w:p w14:paraId="6348E4B4" w14:textId="77777777" w:rsidR="00D14E30" w:rsidRDefault="00D14E30"/>
    <w:p w14:paraId="4414E118" w14:textId="77777777" w:rsidR="00D14E30" w:rsidRPr="00D14E30" w:rsidRDefault="00D14E30">
      <w:pPr>
        <w:rPr>
          <w:b/>
        </w:rPr>
      </w:pPr>
      <w:r w:rsidRPr="00D14E30">
        <w:rPr>
          <w:b/>
        </w:rPr>
        <w:t>1. Word Picture / Background</w:t>
      </w:r>
    </w:p>
    <w:p w14:paraId="46DF7B15" w14:textId="77777777" w:rsidR="00D14E30" w:rsidRDefault="00D14E30">
      <w:r>
        <w:t>The basic root 'āmad carries the physical, concrete action of standing upright, stopping, or remaining stationary. It evokes the picture of a servant standing in attendance before a king, a soldier holding his ground in battle, or an object set firmly on its base. In the ancient Near East, to "make someone stand" was a relational and legal metaphor. A king would "make stand" a servant by appointing him to office or sparing his life. In the context of Exodus, Pharaoh believed he was standing by his own strength, stubbornness, and divine status as a god-king. Yahweh uses 'āmad in its causative form to reveal that Pharaoh’s very posture of defiance is sustained only because God has permitted him to stand.</w:t>
      </w:r>
    </w:p>
    <w:p w14:paraId="37376CF7" w14:textId="77777777" w:rsidR="00D14E30" w:rsidRDefault="00D14E30"/>
    <w:p w14:paraId="3C8FE4BD" w14:textId="77777777" w:rsidR="00D14E30" w:rsidRPr="00D14E30" w:rsidRDefault="00D14E30">
      <w:pPr>
        <w:rPr>
          <w:b/>
        </w:rPr>
      </w:pPr>
      <w:r w:rsidRPr="00D14E30">
        <w:rPr>
          <w:b/>
        </w:rPr>
        <w:t>2. Meaning / Lexical Definition</w:t>
      </w:r>
    </w:p>
    <w:p w14:paraId="5DD5BBF6" w14:textId="77777777" w:rsidR="00D14E30" w:rsidRDefault="00D14E30">
      <w:r>
        <w:t>The verb 'āmad occurs over 500 times in the Hebrew Bible, primarily in the Qal stem meaning "to stand," "to remain," or "to endure." In Exodus 9:16, the verb appears in the Hiphil (causative) stem as he‘emadtîkā ("I have made you stand"). The Hiphil stem shifts the meaning from simply standing to actively causing someone or something to stand. Lexical senses for the Hiphil of 'āmad include:</w:t>
      </w:r>
    </w:p>
    <w:p w14:paraId="5C5D97B5" w14:textId="77777777" w:rsidR="00D14E30" w:rsidRDefault="00D14E30">
      <w:r>
        <w:t>• To establish or set in place (e.g., setting up pillars or appointing officials).</w:t>
      </w:r>
    </w:p>
    <w:p w14:paraId="2ED4DA0C" w14:textId="77777777" w:rsidR="00D14E30" w:rsidRDefault="00D14E30">
      <w:r>
        <w:t>• To preserve, keep alive, or maintain in existence.</w:t>
      </w:r>
    </w:p>
    <w:p w14:paraId="29F40708" w14:textId="77777777" w:rsidR="00D14E30" w:rsidRDefault="00D14E30">
      <w:r>
        <w:t>• To present or station someone before authority.</w:t>
      </w:r>
    </w:p>
    <w:p w14:paraId="559725AA" w14:textId="77777777" w:rsidR="00D14E30" w:rsidRDefault="00D14E30"/>
    <w:p w14:paraId="6AF57791" w14:textId="77777777" w:rsidR="00D14E30" w:rsidRDefault="00D14E30">
      <w:r>
        <w:t>In Exodus 9:16, the sense combines preservation and appointment. God spared Pharaoh from immediate death during the plague of pestilence and pestilential boils, keeping him standing on the stage of history to fulfill a divine purpose.</w:t>
      </w:r>
    </w:p>
    <w:p w14:paraId="1AE96B51" w14:textId="77777777" w:rsidR="00D14E30" w:rsidRDefault="00D14E30"/>
    <w:p w14:paraId="717E9F93" w14:textId="77777777" w:rsidR="00D14E30" w:rsidRPr="00D14E30" w:rsidRDefault="00D14E30">
      <w:pPr>
        <w:rPr>
          <w:b/>
        </w:rPr>
      </w:pPr>
      <w:r w:rsidRPr="00D14E30">
        <w:rPr>
          <w:b/>
        </w:rPr>
        <w:t>3. Usage and Word Pictures</w:t>
      </w:r>
    </w:p>
    <w:p w14:paraId="153D9A24" w14:textId="77777777" w:rsidR="00D14E30" w:rsidRDefault="00D14E30">
      <w:r>
        <w:t>Throughout the Old Testament, the Hiphil of 'āmad is used in rich administrative and structural contexts:</w:t>
      </w:r>
    </w:p>
    <w:p w14:paraId="62146436" w14:textId="77777777" w:rsidR="00D14E30" w:rsidRDefault="00D14E30">
      <w:r>
        <w:t>• Administrative Appointment: It describes appointing priests, Levites, or judges to their offices (e.g., 1 Chronicles 15:16; 2 Chronicles 19:8). The word picture is one of positioning someone in their designated role to perform a duty.</w:t>
      </w:r>
    </w:p>
    <w:p w14:paraId="39BB06A6" w14:textId="77777777" w:rsidR="00D14E30" w:rsidRDefault="00D14E30">
      <w:r>
        <w:t>• Sovereign Preservation: In 1 Kings 15:4, God gives David a "lamp in Jerusalem" to "establish" (Hiphil of 'āmad) his son after him. Here, it refers to preserving a dynasty and keeping it from collapsing.</w:t>
      </w:r>
    </w:p>
    <w:p w14:paraId="31018822" w14:textId="77777777" w:rsidR="00D14E30" w:rsidRDefault="00D14E30">
      <w:r>
        <w:t>• Structural Stability: It is used of raising or setting up the physical elements of the tabernacle or city walls (e.g., Nehemiah 3:1).</w:t>
      </w:r>
    </w:p>
    <w:p w14:paraId="2D3AE5D2" w14:textId="77777777" w:rsidR="00D14E30" w:rsidRDefault="00D14E30"/>
    <w:p w14:paraId="45145A2F" w14:textId="77777777" w:rsidR="00D14E30" w:rsidRDefault="00D14E30">
      <w:r>
        <w:t>These usages demonstrate that "raising up" in Exodus 9:16 does not mean bringing Pharaoh into existence (which would use bārā’ or yāṣar), but rather sustaining him in his position of power and keeping him from falling under the weight of the previous plagues.</w:t>
      </w:r>
    </w:p>
    <w:p w14:paraId="4C6C9AAC" w14:textId="77777777" w:rsidR="00D14E30" w:rsidRDefault="00D14E30"/>
    <w:p w14:paraId="4C2E056A" w14:textId="77777777" w:rsidR="00D14E30" w:rsidRPr="00D14E30" w:rsidRDefault="00D14E30">
      <w:pPr>
        <w:rPr>
          <w:b/>
        </w:rPr>
      </w:pPr>
      <w:r w:rsidRPr="00D14E30">
        <w:rPr>
          <w:b/>
        </w:rPr>
        <w:t>4. Theological Implications</w:t>
      </w:r>
    </w:p>
    <w:p w14:paraId="1DC16FF2" w14:textId="77777777" w:rsidR="00D14E30" w:rsidRDefault="00D14E30">
      <w:r>
        <w:t>The use of 'āmad in Exodus 9:16 underscores the absolute sovereignty of God over human history, rulers, and empires.</w:t>
      </w:r>
    </w:p>
    <w:p w14:paraId="0DE7AC49" w14:textId="77777777" w:rsidR="00D14E30" w:rsidRDefault="00D14E30">
      <w:r>
        <w:t>• Sovereign Preservation: Pharaoh was not a self-made ruler acting outside of God's control. He remained on the throne only because Yahweh actively sustained his physical life and royal station. God is the one who "makes to stand" and "throws down."</w:t>
      </w:r>
    </w:p>
    <w:p w14:paraId="28614081" w14:textId="77777777" w:rsidR="00D14E30" w:rsidRDefault="00D14E30">
      <w:r>
        <w:t>• The Instrumental Purpose of Evil: God does not merely react to human stubbornness; He utilizes even the rebellion of a wicked king to accomplish His redemptive purposes. Pharaoh's existence and persistence were direct instruments used to broadcast God's power and make His name known globally.</w:t>
      </w:r>
    </w:p>
    <w:p w14:paraId="0C48462D" w14:textId="77777777" w:rsidR="00D14E30" w:rsidRDefault="00D14E30">
      <w:r>
        <w:t>• Pauline Theology: In Romans 9:17, the Apostle Paul quotes this verse ("For this very purpose I have raised you up...") using the Greek verb exegeirō to demonstrate God's sovereign right to show mercy on whom He wills and to harden whom He wills.</w:t>
      </w:r>
    </w:p>
    <w:p w14:paraId="11385341" w14:textId="77777777" w:rsidR="00D14E30" w:rsidRDefault="00D14E30"/>
    <w:p w14:paraId="507D2502" w14:textId="77777777" w:rsidR="00D14E30" w:rsidRPr="00D14E30" w:rsidRDefault="00D14E30">
      <w:pPr>
        <w:rPr>
          <w:b/>
        </w:rPr>
      </w:pPr>
      <w:r w:rsidRPr="00D14E30">
        <w:rPr>
          <w:b/>
        </w:rPr>
        <w:t>5. Contextual Nuance in the Passage</w:t>
      </w:r>
    </w:p>
    <w:p w14:paraId="6F757A4E" w14:textId="77777777" w:rsidR="00D14E30" w:rsidRDefault="00D14E30">
      <w:r>
        <w:t xml:space="preserve">Exodus 9:16 occurs during the announcement of the seventh plague (hail). Previously, the plague of pestilence on the livestock and the boils on the Egyptians had demonstrated that God could easily wipe Pharaoh and his people off the face of the earth (Exodus 9:15: "Now if I had stretched out My hand and struck you and your people with pestilence, then you would have been cut off from the earth"). </w:t>
      </w:r>
    </w:p>
    <w:p w14:paraId="5E1001EA" w14:textId="77777777" w:rsidR="00D14E30" w:rsidRDefault="00D14E30"/>
    <w:p w14:paraId="7E149368" w14:textId="77777777" w:rsidR="00D14E30" w:rsidRDefault="00D14E30">
      <w:r>
        <w:t>The contrast is sharp: God could have destroyed Pharaoh instantly. Instead, God "made him stand" (he‘emadtîkā). The contextual nuance of "raised you up" is "kept you alive through these deadly judgments." God arrested the natural consequence of the plagues—which would have been Pharaoh's swift demise—and maintained his life so that the full sequence of ten plagues could unfold, maximizing the display of God's power over Egypt's false gods.</w:t>
      </w:r>
    </w:p>
    <w:p w14:paraId="0E80BFF3" w14:textId="77777777" w:rsidR="00D14E30" w:rsidRDefault="00D14E30"/>
    <w:p w14:paraId="38653268" w14:textId="77777777" w:rsidR="00D14E30" w:rsidRPr="00D14E30" w:rsidRDefault="00D14E30">
      <w:pPr>
        <w:rPr>
          <w:b/>
        </w:rPr>
      </w:pPr>
      <w:r w:rsidRPr="00D14E30">
        <w:rPr>
          <w:b/>
        </w:rPr>
        <w:t>6. Key Uses in Other Verses (NKJV)</w:t>
      </w:r>
    </w:p>
    <w:p w14:paraId="3651EF85" w14:textId="77777777" w:rsidR="00D14E30" w:rsidRDefault="00D14E30">
      <w:r>
        <w:t>To understand how 'āmad functions elsewhere in the Hiphil (causative) stem:</w:t>
      </w:r>
    </w:p>
    <w:p w14:paraId="44F8074B" w14:textId="77777777" w:rsidR="00D14E30" w:rsidRDefault="00D14E30">
      <w:r>
        <w:t>• 1 Kings 15:4: "Nevertheless for David’s sake the LORD his God gave him a lamp in Jerusalem, to set up his son after him and to establish Jerusalem."</w:t>
      </w:r>
    </w:p>
    <w:p w14:paraId="32612D49" w14:textId="77777777" w:rsidR="00D14E30" w:rsidRDefault="00D14E30">
      <w:r>
        <w:t>• 2 Chronicles 19:5: "Then he set judges in the land, throughout all the fortified cities of Judah, city by city."</w:t>
      </w:r>
    </w:p>
    <w:p w14:paraId="5990F9FB" w14:textId="77777777" w:rsidR="00D14E30" w:rsidRDefault="00D14E30">
      <w:r>
        <w:t>• Nehemiah 6:7: "And you have also appointed prophets to proclaim concerning you in Jerusalem..."</w:t>
      </w:r>
    </w:p>
    <w:p w14:paraId="1ED1B008" w14:textId="77777777" w:rsidR="00D14E30" w:rsidRDefault="00D14E30">
      <w:r>
        <w:t>• Psalm 107:25: "For He commands and raises the stormy wind, which lifts up its waves."</w:t>
      </w:r>
    </w:p>
    <w:p w14:paraId="624672E2" w14:textId="77777777" w:rsidR="00D14E30" w:rsidRDefault="00D14E30">
      <w:r>
        <w:t>• Proverbs 29:4: "The king by justice establishes the land, but he who receives bribes overthrows it."</w:t>
      </w:r>
    </w:p>
    <w:p w14:paraId="24094982" w14:textId="77777777" w:rsidR="00D14E30" w:rsidRDefault="00D14E30"/>
    <w:p w14:paraId="5E11C190" w14:textId="77777777" w:rsidR="00D14E30" w:rsidRPr="00D14E30" w:rsidRDefault="00D14E30">
      <w:pPr>
        <w:rPr>
          <w:b/>
        </w:rPr>
      </w:pPr>
      <w:r w:rsidRPr="00D14E30">
        <w:rPr>
          <w:b/>
        </w:rPr>
        <w:t>7. Other Relevant Insights</w:t>
      </w:r>
    </w:p>
    <w:p w14:paraId="4AB4EC06" w14:textId="77777777" w:rsidR="00D14E30" w:rsidRDefault="00D14E30">
      <w:r>
        <w:t>• The Septuagint (LXX) Translation: The Greek translation of the Old Testament translates he‘emadtîkā in Exodus 9:16 using the passive verb dietērēthēs ("you were preserved" or "you have been kept alive"), which perfectly captures the nuance of being spared from destruction.</w:t>
      </w:r>
    </w:p>
    <w:p w14:paraId="0462C557" w14:textId="77777777" w:rsidR="00D14E30" w:rsidRDefault="00D14E30">
      <w:r>
        <w:t>• Theological Contrast: While God "raised up" Pharaoh to show His wrath and power, He "raised up" (qûm or 'āmad in other contexts) deliverers like Moses, judges, and ultimately the Messiah to show His mercy and salvation. Pharaoh's "standing" was temporary and destined for a dramatic fall in the Red Sea, while those established by God's grace stand forever.</w:t>
      </w:r>
    </w:p>
    <w:p w14:paraId="1C5E79D9" w14:textId="77777777" w:rsidR="00D14E30" w:rsidRDefault="00D14E30"/>
    <w:p w14:paraId="7FB0C657" w14:textId="77777777" w:rsidR="00D14E30" w:rsidRPr="00D14E30" w:rsidRDefault="00D14E30">
      <w:pPr>
        <w:rPr>
          <w:b/>
        </w:rPr>
      </w:pPr>
      <w:r w:rsidRPr="00D14E30">
        <w:rPr>
          <w:b/>
        </w:rPr>
        <w:t>8. References</w:t>
      </w:r>
    </w:p>
    <w:p w14:paraId="55323313" w14:textId="77777777" w:rsidR="00D14E30" w:rsidRDefault="00D14E30">
      <w:r>
        <w:t>• Brown, Francis, S.R. Driver, and Charles A. Briggs. The Brown-Driver-Briggs Hebrew and English Lexicon.</w:t>
      </w:r>
    </w:p>
    <w:p w14:paraId="46FDACD0" w14:textId="77777777" w:rsidR="00D14E30" w:rsidRDefault="00D14E30">
      <w:r>
        <w:t>• Harris, R. Laird, Gleason L. Archer Jr., and Bruce K. Waltke. Theological Wordbook of the Old Testament.</w:t>
      </w:r>
    </w:p>
    <w:p w14:paraId="41EA30FC" w14:textId="77777777" w:rsidR="00D14E30" w:rsidRDefault="00D14E30">
      <w:r>
        <w:t>• Koehler, Ludwig, and Walter Baumgartner. The Hebrew and Aramaic Lexicon of the Old Testament.</w:t>
      </w:r>
    </w:p>
    <w:p w14:paraId="7780D099" w14:textId="77777777" w:rsidR="00D14E30" w:rsidRDefault="00D14E30">
      <w:r>
        <w:t>• Spurgeon, Charles H. Sermons on Exodus.</w:t>
      </w:r>
    </w:p>
    <w:p w14:paraId="3DCA7C26" w14:textId="23CF710C" w:rsidR="004C5552" w:rsidRDefault="00D14E30">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4E3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E08C7"/>
  <w15:chartTrackingRefBased/>
  <w15:docId w15:val="{958DB905-2233-48CA-9547-37460BA3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4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4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E30"/>
    <w:rPr>
      <w:rFonts w:eastAsiaTheme="majorEastAsia" w:cstheme="majorBidi"/>
      <w:color w:val="272727" w:themeColor="text1" w:themeTint="D8"/>
    </w:rPr>
  </w:style>
  <w:style w:type="paragraph" w:styleId="Title">
    <w:name w:val="Title"/>
    <w:basedOn w:val="Normal"/>
    <w:next w:val="Normal"/>
    <w:link w:val="TitleChar"/>
    <w:uiPriority w:val="10"/>
    <w:qFormat/>
    <w:rsid w:val="00D14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E30"/>
    <w:pPr>
      <w:spacing w:before="160"/>
      <w:jc w:val="center"/>
    </w:pPr>
    <w:rPr>
      <w:i/>
      <w:iCs/>
      <w:color w:val="404040" w:themeColor="text1" w:themeTint="BF"/>
    </w:rPr>
  </w:style>
  <w:style w:type="character" w:customStyle="1" w:styleId="QuoteChar">
    <w:name w:val="Quote Char"/>
    <w:basedOn w:val="DefaultParagraphFont"/>
    <w:link w:val="Quote"/>
    <w:uiPriority w:val="29"/>
    <w:rsid w:val="00D14E30"/>
    <w:rPr>
      <w:i/>
      <w:iCs/>
      <w:color w:val="404040" w:themeColor="text1" w:themeTint="BF"/>
    </w:rPr>
  </w:style>
  <w:style w:type="paragraph" w:styleId="ListParagraph">
    <w:name w:val="List Paragraph"/>
    <w:basedOn w:val="Normal"/>
    <w:uiPriority w:val="34"/>
    <w:qFormat/>
    <w:rsid w:val="00D14E30"/>
    <w:pPr>
      <w:ind w:left="720"/>
      <w:contextualSpacing/>
    </w:pPr>
  </w:style>
  <w:style w:type="character" w:styleId="IntenseEmphasis">
    <w:name w:val="Intense Emphasis"/>
    <w:basedOn w:val="DefaultParagraphFont"/>
    <w:uiPriority w:val="21"/>
    <w:qFormat/>
    <w:rsid w:val="00D14E30"/>
    <w:rPr>
      <w:i/>
      <w:iCs/>
      <w:color w:val="2E74B5" w:themeColor="accent1" w:themeShade="BF"/>
    </w:rPr>
  </w:style>
  <w:style w:type="paragraph" w:styleId="IntenseQuote">
    <w:name w:val="Intense Quote"/>
    <w:basedOn w:val="Normal"/>
    <w:next w:val="Normal"/>
    <w:link w:val="IntenseQuoteChar"/>
    <w:uiPriority w:val="30"/>
    <w:qFormat/>
    <w:rsid w:val="00D14E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4E30"/>
    <w:rPr>
      <w:i/>
      <w:iCs/>
      <w:color w:val="2E74B5" w:themeColor="accent1" w:themeShade="BF"/>
    </w:rPr>
  </w:style>
  <w:style w:type="character" w:styleId="IntenseReference">
    <w:name w:val="Intense Reference"/>
    <w:basedOn w:val="DefaultParagraphFont"/>
    <w:uiPriority w:val="32"/>
    <w:qFormat/>
    <w:rsid w:val="00D14E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1014</Words>
  <Characters>5782</Characters>
  <Application>Microsoft Office Word</Application>
  <DocSecurity>0</DocSecurity>
  <Lines>48</Lines>
  <Paragraphs>13</Paragraphs>
  <ScaleCrop>false</ScaleCrop>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