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906D" w14:textId="77777777" w:rsidR="009079B3" w:rsidRPr="009079B3" w:rsidRDefault="009079B3">
      <w:pPr>
        <w:rPr>
          <w:b/>
        </w:rPr>
      </w:pPr>
      <w:r w:rsidRPr="009079B3">
        <w:rPr>
          <w:b/>
        </w:rPr>
        <w:t>FEARED - ( yare , Strong's H3372 )</w:t>
      </w:r>
    </w:p>
    <w:p w14:paraId="444B1A96" w14:textId="77777777" w:rsidR="009079B3" w:rsidRDefault="009079B3">
      <w:r w:rsidRPr="009079B3">
        <w:rPr>
          <w:b/>
        </w:rPr>
        <w:t>Summary:</w:t>
      </w:r>
    </w:p>
    <w:p w14:paraId="6F201ED5" w14:textId="77777777" w:rsidR="009079B3" w:rsidRDefault="009079B3">
      <w:r>
        <w:t>In Exodus 9:20, the word translated "feared" is the Hebrew verb yare, which denotes a profound sense of awe, respect, and dread that leads to decisive action. In this context, it describes those Egyptian officials who, having witnessed the devastating power of the previous plagues, took Yahweh's warning of the coming hail seriously. Their "fear of the word of the LORD" was not merely an emotional reaction of terror but a practical, obedient response that drove them to bring their servants and livestock indoors for safety. This represents a significant theological shift, showing that Yahweh's self-revelation through judgment began to produce a proper, saving fear even among His enemies.</w:t>
      </w:r>
    </w:p>
    <w:p w14:paraId="7E8E890B" w14:textId="77777777" w:rsidR="009079B3" w:rsidRDefault="009079B3"/>
    <w:p w14:paraId="6C21F4F5" w14:textId="77777777" w:rsidR="009079B3" w:rsidRDefault="009079B3">
      <w:r w:rsidRPr="009079B3">
        <w:rPr>
          <w:b/>
        </w:rPr>
        <w:t>Full Study:</w:t>
      </w:r>
    </w:p>
    <w:p w14:paraId="6145F022" w14:textId="77777777" w:rsidR="009079B3" w:rsidRDefault="009079B3"/>
    <w:p w14:paraId="08ABC0CD" w14:textId="77777777" w:rsidR="009079B3" w:rsidRPr="009079B3" w:rsidRDefault="009079B3">
      <w:pPr>
        <w:rPr>
          <w:b/>
        </w:rPr>
      </w:pPr>
      <w:r w:rsidRPr="009079B3">
        <w:rPr>
          <w:b/>
        </w:rPr>
        <w:t>1. Word Picture / Background</w:t>
      </w:r>
    </w:p>
    <w:p w14:paraId="076A69BA" w14:textId="77777777" w:rsidR="009079B3" w:rsidRDefault="009079B3">
      <w:r>
        <w:t>The root yare has its origins in the physical sensation of trembling, shaking, or shrinking back in the presence of something overwhelmingly powerful or threatening. In ancient Near Eastern culture, fear was the natural response to a deity's manifest presence or sovereign decree. Rather than being purely negative, this fear served as a protective boundary, keeping humans from treating the holy or the sovereign with casual familiarity. The word picture is one of bowing down or retreating to safety in recognition of a power far greater than oneself.</w:t>
      </w:r>
    </w:p>
    <w:p w14:paraId="3A41B86B" w14:textId="77777777" w:rsidR="009079B3" w:rsidRDefault="009079B3"/>
    <w:p w14:paraId="451FF245" w14:textId="77777777" w:rsidR="009079B3" w:rsidRPr="009079B3" w:rsidRDefault="009079B3">
      <w:pPr>
        <w:rPr>
          <w:b/>
        </w:rPr>
      </w:pPr>
      <w:r w:rsidRPr="009079B3">
        <w:rPr>
          <w:b/>
        </w:rPr>
        <w:t>2. Meaning / Lexical Definition</w:t>
      </w:r>
    </w:p>
    <w:p w14:paraId="243189A7" w14:textId="77777777" w:rsidR="009079B3" w:rsidRDefault="009079B3">
      <w:r>
        <w:t>The verb yare spans a semantic range from raw, paralyzing terror to holy awe, deep reverence, and piety. It is used to describe being afraid of physical danger, standing in awe of a leader or king, and revering God. In the Qal stem, as used in Exodus 9:20, it means to fear, be afraid, or stand in awe of. When the object of this fear is "the word of the LORD," it signifies taking God's pronouncements with absolute seriousness, recognizing that His word carries the full weight of His divine power and will inevitably be fulfilled.</w:t>
      </w:r>
    </w:p>
    <w:p w14:paraId="49FB8B9B" w14:textId="77777777" w:rsidR="009079B3" w:rsidRDefault="009079B3"/>
    <w:p w14:paraId="556CD1A5" w14:textId="77777777" w:rsidR="009079B3" w:rsidRPr="009079B3" w:rsidRDefault="009079B3">
      <w:pPr>
        <w:rPr>
          <w:b/>
        </w:rPr>
      </w:pPr>
      <w:r w:rsidRPr="009079B3">
        <w:rPr>
          <w:b/>
        </w:rPr>
        <w:t>3. Usage and Word Pictures</w:t>
      </w:r>
    </w:p>
    <w:p w14:paraId="72954538" w14:textId="77777777" w:rsidR="009079B3" w:rsidRDefault="009079B3">
      <w:r>
        <w:t>Throughout the Old Testament, yare is the primary term used to describe the "fear of the LORD," which is characterized as the beginning of wisdom. The word pictures associated with this fear often involve physical reactions, such as the knees shaking, the heart melting, or seeking immediate refuge. Conversely, when yare is directed toward God in a positive sense, it produces obedience, covenant faithfulness, and turning away from evil. It is a fear that draws a person into right alignment with reality—acknowledging God as God and humanity as dependent creatures.</w:t>
      </w:r>
    </w:p>
    <w:p w14:paraId="4259AAD5" w14:textId="77777777" w:rsidR="009079B3" w:rsidRDefault="009079B3"/>
    <w:p w14:paraId="43118366" w14:textId="77777777" w:rsidR="009079B3" w:rsidRPr="009079B3" w:rsidRDefault="009079B3">
      <w:pPr>
        <w:rPr>
          <w:b/>
        </w:rPr>
      </w:pPr>
      <w:r w:rsidRPr="009079B3">
        <w:rPr>
          <w:b/>
        </w:rPr>
        <w:t>4. Theological Implications</w:t>
      </w:r>
    </w:p>
    <w:p w14:paraId="7FE8A015" w14:textId="77777777" w:rsidR="009079B3" w:rsidRDefault="009079B3">
      <w:r>
        <w:t>Theologically, yare highlights the dual nature of God's holiness: He is both a consuming fire to be dreaded in judgment and a refuge to be revered in worship. In the Exodus narrative, the plagues are designed so that both the Israelites and the Egyptians may know that Yahweh is the Lord. The occurrence of yare in Exodus 9:20 demonstrates that God's self-revelation is effective; it breaks through the hardened hearts of some Egyptians. This fear is the starting point of faith, representing a transition from defiant rebellion to a recognition of Yahweh's supreme authority over creation and over Pharaoh.</w:t>
      </w:r>
    </w:p>
    <w:p w14:paraId="5FE39E6B" w14:textId="77777777" w:rsidR="009079B3" w:rsidRDefault="009079B3"/>
    <w:p w14:paraId="799CF119" w14:textId="77777777" w:rsidR="009079B3" w:rsidRPr="009079B3" w:rsidRDefault="009079B3">
      <w:pPr>
        <w:rPr>
          <w:b/>
        </w:rPr>
      </w:pPr>
      <w:r w:rsidRPr="009079B3">
        <w:rPr>
          <w:b/>
        </w:rPr>
        <w:t>5. Contextual Nuance in the Passage</w:t>
      </w:r>
    </w:p>
    <w:p w14:paraId="4CB09A2F" w14:textId="77777777" w:rsidR="009079B3" w:rsidRDefault="009079B3">
      <w:r>
        <w:t>In the immediate context of the seventh plague (hail), Moses announces a severe storm that will destroy everything left in the fields. Exodus 9:20 draws a sharp contrast between those who "feared the word of the LORD" and those who "did not regard the word of the LORD" (v. 21). Here, "fear" is defined by its immediate fruit: action. The fearful Egyptians hurried their servants and livestock into shelters, while the careless left theirs in the path of destruction. This is the first time in the plague narrative that any Egyptians respond positively to Yahweh’s warnings, showing that the fear of God cuts across ethnic and national boundaries, saving those who act upon it.</w:t>
      </w:r>
    </w:p>
    <w:p w14:paraId="6385A1B6" w14:textId="77777777" w:rsidR="009079B3" w:rsidRDefault="009079B3"/>
    <w:p w14:paraId="5D06BC8C" w14:textId="77777777" w:rsidR="009079B3" w:rsidRPr="009079B3" w:rsidRDefault="009079B3">
      <w:pPr>
        <w:rPr>
          <w:b/>
        </w:rPr>
      </w:pPr>
      <w:r w:rsidRPr="009079B3">
        <w:rPr>
          <w:b/>
        </w:rPr>
        <w:t>6. Key Uses in Other Verses (NKJV)</w:t>
      </w:r>
    </w:p>
    <w:p w14:paraId="451BAC63" w14:textId="77777777" w:rsidR="009079B3" w:rsidRDefault="009079B3">
      <w:r>
        <w:t>• Genesis 22:12: "And He said, 'Do not lay your hand on the lad, or do anything to him; for now I know that you fear God, since you have not withheld your son, your only son, from Me.'"</w:t>
      </w:r>
    </w:p>
    <w:p w14:paraId="52D12F34" w14:textId="77777777" w:rsidR="009079B3" w:rsidRDefault="009079B3">
      <w:r>
        <w:t>• Exodus 14:31: "Thus Israel saw the great work which the LORD had done in Egypt; so the people feared the LORD, and believed the LORD and His servant Moses."</w:t>
      </w:r>
    </w:p>
    <w:p w14:paraId="343916A2" w14:textId="77777777" w:rsidR="009079B3" w:rsidRDefault="009079B3">
      <w:r>
        <w:t>• Deuteronomy 6:2: "...that you may fear the LORD your God, to keep all His statutes and His commandments which I command you..."</w:t>
      </w:r>
    </w:p>
    <w:p w14:paraId="0A7FBD75" w14:textId="77777777" w:rsidR="009079B3" w:rsidRDefault="009079B3">
      <w:r>
        <w:t>• Proverbs 1:7: "The fear of the LORD is the beginning of knowledge, but fools despise wisdom and instruction."</w:t>
      </w:r>
    </w:p>
    <w:p w14:paraId="04FA5DDF" w14:textId="77777777" w:rsidR="009079B3" w:rsidRDefault="009079B3"/>
    <w:p w14:paraId="7717667E" w14:textId="77777777" w:rsidR="009079B3" w:rsidRPr="009079B3" w:rsidRDefault="009079B3">
      <w:pPr>
        <w:rPr>
          <w:b/>
        </w:rPr>
      </w:pPr>
      <w:r w:rsidRPr="009079B3">
        <w:rPr>
          <w:b/>
        </w:rPr>
        <w:t>7. Other Relevant Insights</w:t>
      </w:r>
    </w:p>
    <w:p w14:paraId="790504E4" w14:textId="77777777" w:rsidR="009079B3" w:rsidRDefault="009079B3">
      <w:r>
        <w:t>The Greek equivalent of yare in the Septuagint is phobeo, from which the English word "phobia" is derived. While "phobia" in modern English denotes an irrational fear, the biblical phobeo and yare represent the most rational response possible when facing the Creator of the universe. In Exodus 9:20, this fear is specifically linked to the word of the LORD. Fearing the word is equivalent to fearing God Himself, establishing the principle that God is present and active in His spoken and written revelation.</w:t>
      </w:r>
    </w:p>
    <w:p w14:paraId="2F8272B9" w14:textId="77777777" w:rsidR="009079B3" w:rsidRDefault="009079B3"/>
    <w:p w14:paraId="2539C94E" w14:textId="77777777" w:rsidR="009079B3" w:rsidRPr="009079B3" w:rsidRDefault="009079B3">
      <w:pPr>
        <w:rPr>
          <w:b/>
        </w:rPr>
      </w:pPr>
      <w:r w:rsidRPr="009079B3">
        <w:rPr>
          <w:b/>
        </w:rPr>
        <w:t>8. References</w:t>
      </w:r>
    </w:p>
    <w:p w14:paraId="0E1AC8B7" w14:textId="77777777" w:rsidR="009079B3" w:rsidRDefault="009079B3">
      <w:r>
        <w:t>• Brown, Driver, and Briggs. Hebrew and English Lexicon of the Old Testament.</w:t>
      </w:r>
    </w:p>
    <w:p w14:paraId="7DEB5539" w14:textId="77777777" w:rsidR="009079B3" w:rsidRDefault="009079B3">
      <w:r>
        <w:t>• Harris, R. Laird, Gleason L. Archer Jr., and Bruce K. Waltke. Theological Wordbook of the Old Testament.</w:t>
      </w:r>
    </w:p>
    <w:p w14:paraId="2C9DC907" w14:textId="77777777" w:rsidR="009079B3" w:rsidRDefault="009079B3">
      <w:r>
        <w:t>• Koehler, Ludwig, and Walter Baumgartner. The Hebrew and Aramaic Lexicon of the Old Testament.</w:t>
      </w:r>
    </w:p>
    <w:p w14:paraId="6D3BED85" w14:textId="77777777" w:rsidR="009079B3" w:rsidRDefault="009079B3">
      <w:r>
        <w:t>• VanGemeren, Willem A., ed. New International Dictionary of Old Testament Theology and Exegesis.</w:t>
      </w:r>
    </w:p>
    <w:p w14:paraId="0E9BCC09" w14:textId="2F13EBF2" w:rsidR="004C5552" w:rsidRDefault="009079B3">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079B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4AB9"/>
  <w15:chartTrackingRefBased/>
  <w15:docId w15:val="{7FA1563F-AD20-48BC-BF2A-08E8903F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9B3"/>
    <w:rPr>
      <w:rFonts w:eastAsiaTheme="majorEastAsia" w:cstheme="majorBidi"/>
      <w:color w:val="272727" w:themeColor="text1" w:themeTint="D8"/>
    </w:rPr>
  </w:style>
  <w:style w:type="paragraph" w:styleId="Title">
    <w:name w:val="Title"/>
    <w:basedOn w:val="Normal"/>
    <w:next w:val="Normal"/>
    <w:link w:val="TitleChar"/>
    <w:uiPriority w:val="10"/>
    <w:qFormat/>
    <w:rsid w:val="0090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9B3"/>
    <w:pPr>
      <w:spacing w:before="160"/>
      <w:jc w:val="center"/>
    </w:pPr>
    <w:rPr>
      <w:i/>
      <w:iCs/>
      <w:color w:val="404040" w:themeColor="text1" w:themeTint="BF"/>
    </w:rPr>
  </w:style>
  <w:style w:type="character" w:customStyle="1" w:styleId="QuoteChar">
    <w:name w:val="Quote Char"/>
    <w:basedOn w:val="DefaultParagraphFont"/>
    <w:link w:val="Quote"/>
    <w:uiPriority w:val="29"/>
    <w:rsid w:val="009079B3"/>
    <w:rPr>
      <w:i/>
      <w:iCs/>
      <w:color w:val="404040" w:themeColor="text1" w:themeTint="BF"/>
    </w:rPr>
  </w:style>
  <w:style w:type="paragraph" w:styleId="ListParagraph">
    <w:name w:val="List Paragraph"/>
    <w:basedOn w:val="Normal"/>
    <w:uiPriority w:val="34"/>
    <w:qFormat/>
    <w:rsid w:val="009079B3"/>
    <w:pPr>
      <w:ind w:left="720"/>
      <w:contextualSpacing/>
    </w:pPr>
  </w:style>
  <w:style w:type="character" w:styleId="IntenseEmphasis">
    <w:name w:val="Intense Emphasis"/>
    <w:basedOn w:val="DefaultParagraphFont"/>
    <w:uiPriority w:val="21"/>
    <w:qFormat/>
    <w:rsid w:val="009079B3"/>
    <w:rPr>
      <w:i/>
      <w:iCs/>
      <w:color w:val="2E74B5" w:themeColor="accent1" w:themeShade="BF"/>
    </w:rPr>
  </w:style>
  <w:style w:type="paragraph" w:styleId="IntenseQuote">
    <w:name w:val="Intense Quote"/>
    <w:basedOn w:val="Normal"/>
    <w:next w:val="Normal"/>
    <w:link w:val="IntenseQuoteChar"/>
    <w:uiPriority w:val="30"/>
    <w:qFormat/>
    <w:rsid w:val="009079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79B3"/>
    <w:rPr>
      <w:i/>
      <w:iCs/>
      <w:color w:val="2E74B5" w:themeColor="accent1" w:themeShade="BF"/>
    </w:rPr>
  </w:style>
  <w:style w:type="character" w:styleId="IntenseReference">
    <w:name w:val="Intense Reference"/>
    <w:basedOn w:val="DefaultParagraphFont"/>
    <w:uiPriority w:val="32"/>
    <w:qFormat/>
    <w:rsid w:val="009079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4683</Characters>
  <Application>Microsoft Office Word</Application>
  <DocSecurity>0</DocSecurity>
  <Lines>39</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