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44C01" w14:textId="77777777" w:rsidR="00F86A0A" w:rsidRPr="00F86A0A" w:rsidRDefault="00F86A0A">
      <w:pPr>
        <w:rPr>
          <w:b/>
        </w:rPr>
      </w:pPr>
      <w:r w:rsidRPr="00F86A0A">
        <w:rPr>
          <w:b/>
        </w:rPr>
        <w:t>BOILS - ( shechin , Strong's H7822 )</w:t>
      </w:r>
    </w:p>
    <w:p w14:paraId="0206E954" w14:textId="77777777" w:rsidR="00F86A0A" w:rsidRDefault="00F86A0A">
      <w:r w:rsidRPr="00F86A0A">
        <w:rPr>
          <w:b/>
        </w:rPr>
        <w:t>Summary:</w:t>
      </w:r>
    </w:p>
    <w:p w14:paraId="1BCC3B98" w14:textId="77777777" w:rsidR="00F86A0A" w:rsidRDefault="00F86A0A">
      <w:r>
        <w:t>The Hebrew word shechin refers to an inflammatory skin eruption, ulcer, or painful boil. In the context of the sixth plague of Egypt, it represents a sudden, painful, and debilitating affliction sent directly by God, exposing the powerlessness of Egypt’s magicians and the physical vulnerability of its people and animals under divine judgment.</w:t>
      </w:r>
    </w:p>
    <w:p w14:paraId="5F689149" w14:textId="77777777" w:rsidR="00F86A0A" w:rsidRDefault="00F86A0A"/>
    <w:p w14:paraId="48461A8C" w14:textId="77777777" w:rsidR="00F86A0A" w:rsidRDefault="00F86A0A">
      <w:r w:rsidRPr="00F86A0A">
        <w:rPr>
          <w:b/>
        </w:rPr>
        <w:t>Full Study:</w:t>
      </w:r>
    </w:p>
    <w:p w14:paraId="62C42B96" w14:textId="77777777" w:rsidR="00F86A0A" w:rsidRDefault="00F86A0A"/>
    <w:p w14:paraId="2AA1B040" w14:textId="77777777" w:rsidR="00F86A0A" w:rsidRPr="00F86A0A" w:rsidRDefault="00F86A0A">
      <w:pPr>
        <w:rPr>
          <w:b/>
        </w:rPr>
      </w:pPr>
      <w:r w:rsidRPr="00F86A0A">
        <w:rPr>
          <w:b/>
        </w:rPr>
        <w:t>1. Word Picture / Background</w:t>
      </w:r>
    </w:p>
    <w:p w14:paraId="752CA838" w14:textId="77777777" w:rsidR="00F86A0A" w:rsidRDefault="00F86A0A">
      <w:r>
        <w:t>• The root of shechin is associated with the idea of being hot, inflamed, or burning. It describes an eruption on the skin characterized by severe heat, redness, swelling, and localized pain.</w:t>
      </w:r>
    </w:p>
    <w:p w14:paraId="5C88F018" w14:textId="77777777" w:rsidR="00F86A0A" w:rsidRDefault="00F86A0A">
      <w:r>
        <w:t>• In the ancient Near East, skin diseases and inflammatory boils were not only physically agonizing but carried a heavy social and religious stigma. They were often viewed as a physical manifestation of divine displeasure or spiritual uncleanness.</w:t>
      </w:r>
    </w:p>
    <w:p w14:paraId="35A46C9E" w14:textId="77777777" w:rsidR="00F86A0A" w:rsidRDefault="00F86A0A"/>
    <w:p w14:paraId="76F526F4" w14:textId="77777777" w:rsidR="00F86A0A" w:rsidRPr="00F86A0A" w:rsidRDefault="00F86A0A">
      <w:pPr>
        <w:rPr>
          <w:b/>
        </w:rPr>
      </w:pPr>
      <w:r w:rsidRPr="00F86A0A">
        <w:rPr>
          <w:b/>
        </w:rPr>
        <w:t>2. Meaning / Lexical Definition</w:t>
      </w:r>
    </w:p>
    <w:p w14:paraId="134B6AE9" w14:textId="77777777" w:rsidR="00F86A0A" w:rsidRDefault="00F86A0A">
      <w:r>
        <w:t>• Shechin refers to an inflammatory skin disease, a boil, an ulcer, or an eruption of pustules.</w:t>
      </w:r>
    </w:p>
    <w:p w14:paraId="67B45A34" w14:textId="77777777" w:rsidR="00F86A0A" w:rsidRDefault="00F86A0A">
      <w:r>
        <w:t>• It denotes a painful, localized swelling of the skin containing pus, often associated with systemic distress or severe irritation.</w:t>
      </w:r>
    </w:p>
    <w:p w14:paraId="54394995" w14:textId="77777777" w:rsidR="00F86A0A" w:rsidRDefault="00F86A0A">
      <w:r>
        <w:t>• In the Greek Septuagint (LXX), the word is translated as helkos, which means an ulcer, sore, or wound—the same Greek word used in the New Testament for the sores of Lazarus in Luke 16:21 and the painful sores of those who receive the mark of the beast in Revelation 16:2.</w:t>
      </w:r>
    </w:p>
    <w:p w14:paraId="1335FDE1" w14:textId="77777777" w:rsidR="00F86A0A" w:rsidRDefault="00F86A0A"/>
    <w:p w14:paraId="158196D1" w14:textId="77777777" w:rsidR="00F86A0A" w:rsidRPr="00F86A0A" w:rsidRDefault="00F86A0A">
      <w:pPr>
        <w:rPr>
          <w:b/>
        </w:rPr>
      </w:pPr>
      <w:r w:rsidRPr="00F86A0A">
        <w:rPr>
          <w:b/>
        </w:rPr>
        <w:t>3. Usage and Word Pictures</w:t>
      </w:r>
    </w:p>
    <w:p w14:paraId="539FCBE3" w14:textId="77777777" w:rsidR="00F86A0A" w:rsidRDefault="00F86A0A">
      <w:r>
        <w:t>• The term appears 13 times in the Hebrew Bible, almost always in contexts of severe physical affliction or ritual uncleanness.</w:t>
      </w:r>
    </w:p>
    <w:p w14:paraId="05A513CE" w14:textId="77777777" w:rsidR="00F86A0A" w:rsidRDefault="00F86A0A">
      <w:r>
        <w:t>• It is used to describe the horrific skin affliction that Satan inflicts upon Job (Job 2:7), where Job is covered in "painful boils" from the sole of his foot to the crown of his head.</w:t>
      </w:r>
    </w:p>
    <w:p w14:paraId="6912E849" w14:textId="77777777" w:rsidR="00F86A0A" w:rsidRDefault="00F86A0A">
      <w:r>
        <w:t>• It is used in Leviticus 13:18–23 in the laws concerning leprosy, where a healed "boil" must be inspected by the priest to ensure it has not turned into a deeper, infectious skin disease.</w:t>
      </w:r>
    </w:p>
    <w:p w14:paraId="2C45A1ED" w14:textId="77777777" w:rsidR="00F86A0A" w:rsidRDefault="00F86A0A">
      <w:r>
        <w:t>• It describes the terminal illness of King Hezekiah in 2 Kings 20:7 and Isaiah 38:21, which was treated with a cake of figs.</w:t>
      </w:r>
    </w:p>
    <w:p w14:paraId="7052FACD" w14:textId="77777777" w:rsidR="00F86A0A" w:rsidRDefault="00F86A0A"/>
    <w:p w14:paraId="6E50A05A" w14:textId="77777777" w:rsidR="00F86A0A" w:rsidRPr="00F86A0A" w:rsidRDefault="00F86A0A">
      <w:pPr>
        <w:rPr>
          <w:b/>
        </w:rPr>
      </w:pPr>
      <w:r w:rsidRPr="00F86A0A">
        <w:rPr>
          <w:b/>
        </w:rPr>
        <w:t>4. Theological Implications</w:t>
      </w:r>
    </w:p>
    <w:p w14:paraId="118D63AF" w14:textId="77777777" w:rsidR="00F86A0A" w:rsidRDefault="00F86A0A">
      <w:r>
        <w:t>• The plague of boils represents a direct confrontation with the gods of Egypt, particularly Imhotep (the god of medicine and healing) and Sekhmet (the goddess of epidemics and healing). The inability of the Egyptian magicians or their gods to prevent or cure these boils demonstrates Yahweh's absolute sovereignty over physical health and disease.</w:t>
      </w:r>
    </w:p>
    <w:p w14:paraId="5C8DA17B" w14:textId="77777777" w:rsidR="00F86A0A" w:rsidRDefault="00F86A0A">
      <w:r>
        <w:t>• This plague marks a progression in judgment. Earlier plagues affected the environment, food supply, and comfort; the plague of boils directly assaults the physical bodies of the Egyptians.</w:t>
      </w:r>
    </w:p>
    <w:p w14:paraId="792C5E93" w14:textId="77777777" w:rsidR="00F86A0A" w:rsidRDefault="00F86A0A">
      <w:r>
        <w:t>• It serves as a physical picture of the corrupting, painful, and defiling nature of sin and rebellion against God.</w:t>
      </w:r>
    </w:p>
    <w:p w14:paraId="3029503C" w14:textId="77777777" w:rsidR="00F86A0A" w:rsidRDefault="00F86A0A"/>
    <w:p w14:paraId="2CA9F5FD" w14:textId="77777777" w:rsidR="00F86A0A" w:rsidRPr="00F86A0A" w:rsidRDefault="00F86A0A">
      <w:pPr>
        <w:rPr>
          <w:b/>
        </w:rPr>
      </w:pPr>
      <w:r w:rsidRPr="00F86A0A">
        <w:rPr>
          <w:b/>
        </w:rPr>
        <w:t>5. Contextual Nuance in the Passage</w:t>
      </w:r>
    </w:p>
    <w:p w14:paraId="0D8C1EF3" w14:textId="77777777" w:rsidR="00F86A0A" w:rsidRDefault="00F86A0A">
      <w:r>
        <w:t>• In Exodus 9:9, the boils are described as "breaking out in sores" (aba'bu'ot—pustules or blisters) on both man and beast.</w:t>
      </w:r>
    </w:p>
    <w:p w14:paraId="36602400" w14:textId="77777777" w:rsidR="00F86A0A" w:rsidRDefault="00F86A0A">
      <w:r>
        <w:t>• The plague is initiated when Moses throws soot from a furnace into the air. The soot, which normally symbolizes labor, brickmaking, and oppression, becomes the agent of divine judgment, turning into a fine dust that causes immediate physical agony.</w:t>
      </w:r>
    </w:p>
    <w:p w14:paraId="1C93769A" w14:textId="77777777" w:rsidR="00F86A0A" w:rsidRDefault="00F86A0A">
      <w:r>
        <w:t>• The narrative emphasizes that the magicians could not stand before Moses because of the boils (Exodus 9:11). This highlights the total collapse of Egypt's spiritual and intellectual defense; the very priests who maintained ritual purity were now physically defiled, covered in sores, and rendered completely helpless.</w:t>
      </w:r>
    </w:p>
    <w:p w14:paraId="1E977164" w14:textId="77777777" w:rsidR="00F86A0A" w:rsidRDefault="00F86A0A"/>
    <w:p w14:paraId="35BF1786" w14:textId="77777777" w:rsidR="00F86A0A" w:rsidRPr="00F86A0A" w:rsidRDefault="00F86A0A">
      <w:pPr>
        <w:rPr>
          <w:b/>
        </w:rPr>
      </w:pPr>
      <w:r w:rsidRPr="00F86A0A">
        <w:rPr>
          <w:b/>
        </w:rPr>
        <w:t>6. Key Uses in Other Verses (NKJV)</w:t>
      </w:r>
    </w:p>
    <w:p w14:paraId="554AF08F" w14:textId="77777777" w:rsidR="00F86A0A" w:rsidRDefault="00F86A0A">
      <w:r>
        <w:t>• Job 2:7 - "So Satan went out from the presence of the LORD, and struck Job with painful boils from the sole of his foot to the crown of his head."</w:t>
      </w:r>
    </w:p>
    <w:p w14:paraId="6A6B5851" w14:textId="77777777" w:rsidR="00F86A0A" w:rsidRDefault="00F86A0A">
      <w:r>
        <w:t>• Deuteronomy 28:27 - "The LORD will strike you with the boils of Egypt, with tumors, with the scab, and with the itch, from which you cannot be healed."</w:t>
      </w:r>
    </w:p>
    <w:p w14:paraId="261ACB0B" w14:textId="77777777" w:rsidR="00F86A0A" w:rsidRDefault="00F86A0A">
      <w:r>
        <w:t>• Deuteronomy 28:35 - "The LORD will strike you on the knees and on the legs with painful boils of which you cannot be healed, and from the sole of your foot to the crown of your head."</w:t>
      </w:r>
    </w:p>
    <w:p w14:paraId="0EB7C2AD" w14:textId="77777777" w:rsidR="00F86A0A" w:rsidRDefault="00F86A0A">
      <w:r>
        <w:t>• 2 Kings 20:7 - "Then Isaiah said, 'Take a lump of figs.' So they took and laid it on the boil, and he recovered."</w:t>
      </w:r>
    </w:p>
    <w:p w14:paraId="2D11B4EB" w14:textId="77777777" w:rsidR="00F86A0A" w:rsidRDefault="00F86A0A"/>
    <w:p w14:paraId="5AEA77AE" w14:textId="77777777" w:rsidR="00F86A0A" w:rsidRPr="00F86A0A" w:rsidRDefault="00F86A0A">
      <w:pPr>
        <w:rPr>
          <w:b/>
        </w:rPr>
      </w:pPr>
      <w:r w:rsidRPr="00F86A0A">
        <w:rPr>
          <w:b/>
        </w:rPr>
        <w:t>7. Other Relevant Insights</w:t>
      </w:r>
    </w:p>
    <w:p w14:paraId="764B6F57" w14:textId="77777777" w:rsidR="00F86A0A" w:rsidRDefault="00F86A0A">
      <w:r>
        <w:t>• The "boils of Egypt" mentioned in Deuteronomy 28:27 serve as a permanent historical warning to Israel. If they violate the covenant, they will suffer the same agonizing, debilitating plagues that God inflicted upon their oppressors. This underlines the principle that God's holiness is impartial; rebellion brings judgment, whether found in Egypt or within Israel.</w:t>
      </w:r>
    </w:p>
    <w:p w14:paraId="30614E32" w14:textId="77777777" w:rsidR="00F86A0A" w:rsidRDefault="00F86A0A"/>
    <w:p w14:paraId="7B57CFB7" w14:textId="77777777" w:rsidR="00F86A0A" w:rsidRPr="00F86A0A" w:rsidRDefault="00F86A0A">
      <w:pPr>
        <w:rPr>
          <w:b/>
        </w:rPr>
      </w:pPr>
      <w:r w:rsidRPr="00F86A0A">
        <w:rPr>
          <w:b/>
        </w:rPr>
        <w:t>8. References</w:t>
      </w:r>
    </w:p>
    <w:p w14:paraId="712AD4CA" w14:textId="77777777" w:rsidR="00F86A0A" w:rsidRDefault="00F86A0A">
      <w:r>
        <w:t>- Brown, Driver, Briggs. Hebrew and English Lexicon of the Old Testament.</w:t>
      </w:r>
    </w:p>
    <w:p w14:paraId="0A1B7E61" w14:textId="77777777" w:rsidR="00F86A0A" w:rsidRDefault="00F86A0A">
      <w:r>
        <w:t>- Harris, Archer, Waltke. Theological Wordbook of the Old Testament.</w:t>
      </w:r>
    </w:p>
    <w:p w14:paraId="3DB90AD5" w14:textId="77777777" w:rsidR="00F86A0A" w:rsidRDefault="00F86A0A">
      <w:r>
        <w:t>- Koehler, Baumgartner, Stamm. Hebrew and Aramaic Lexicon of the Old Testament.</w:t>
      </w:r>
    </w:p>
    <w:p w14:paraId="27D18610" w14:textId="77777777" w:rsidR="00F86A0A" w:rsidRDefault="00F86A0A">
      <w:r>
        <w:t>- Vine, W.E. Expository Dictionary of New Testament Words (with Old Testament Words).</w:t>
      </w:r>
    </w:p>
    <w:p w14:paraId="15A6B5EB" w14:textId="77777777" w:rsidR="00F86A0A" w:rsidRDefault="00F86A0A">
      <w:r>
        <w:t>- Strong, James. Strong's Exhaustive Concordance of the Bible.</w:t>
      </w:r>
    </w:p>
    <w:p w14:paraId="56D7BFDF" w14:textId="379DC2B3" w:rsidR="004C5552" w:rsidRDefault="00F86A0A">
      <w:r>
        <w:t>- Septuagint (LXX) translation of Exodus 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A0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6A0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D624A"/>
  <w15:chartTrackingRefBased/>
  <w15:docId w15:val="{828F7D2B-E9F5-4EF8-A00C-C02075F9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6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6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A0A"/>
    <w:rPr>
      <w:rFonts w:eastAsiaTheme="majorEastAsia" w:cstheme="majorBidi"/>
      <w:color w:val="272727" w:themeColor="text1" w:themeTint="D8"/>
    </w:rPr>
  </w:style>
  <w:style w:type="paragraph" w:styleId="Title">
    <w:name w:val="Title"/>
    <w:basedOn w:val="Normal"/>
    <w:next w:val="Normal"/>
    <w:link w:val="TitleChar"/>
    <w:uiPriority w:val="10"/>
    <w:qFormat/>
    <w:rsid w:val="00F86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A0A"/>
    <w:pPr>
      <w:spacing w:before="160"/>
      <w:jc w:val="center"/>
    </w:pPr>
    <w:rPr>
      <w:i/>
      <w:iCs/>
      <w:color w:val="404040" w:themeColor="text1" w:themeTint="BF"/>
    </w:rPr>
  </w:style>
  <w:style w:type="character" w:customStyle="1" w:styleId="QuoteChar">
    <w:name w:val="Quote Char"/>
    <w:basedOn w:val="DefaultParagraphFont"/>
    <w:link w:val="Quote"/>
    <w:uiPriority w:val="29"/>
    <w:rsid w:val="00F86A0A"/>
    <w:rPr>
      <w:i/>
      <w:iCs/>
      <w:color w:val="404040" w:themeColor="text1" w:themeTint="BF"/>
    </w:rPr>
  </w:style>
  <w:style w:type="paragraph" w:styleId="ListParagraph">
    <w:name w:val="List Paragraph"/>
    <w:basedOn w:val="Normal"/>
    <w:uiPriority w:val="34"/>
    <w:qFormat/>
    <w:rsid w:val="00F86A0A"/>
    <w:pPr>
      <w:ind w:left="720"/>
      <w:contextualSpacing/>
    </w:pPr>
  </w:style>
  <w:style w:type="character" w:styleId="IntenseEmphasis">
    <w:name w:val="Intense Emphasis"/>
    <w:basedOn w:val="DefaultParagraphFont"/>
    <w:uiPriority w:val="21"/>
    <w:qFormat/>
    <w:rsid w:val="00F86A0A"/>
    <w:rPr>
      <w:i/>
      <w:iCs/>
      <w:color w:val="2E74B5" w:themeColor="accent1" w:themeShade="BF"/>
    </w:rPr>
  </w:style>
  <w:style w:type="paragraph" w:styleId="IntenseQuote">
    <w:name w:val="Intense Quote"/>
    <w:basedOn w:val="Normal"/>
    <w:next w:val="Normal"/>
    <w:link w:val="IntenseQuoteChar"/>
    <w:uiPriority w:val="30"/>
    <w:qFormat/>
    <w:rsid w:val="00F86A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6A0A"/>
    <w:rPr>
      <w:i/>
      <w:iCs/>
      <w:color w:val="2E74B5" w:themeColor="accent1" w:themeShade="BF"/>
    </w:rPr>
  </w:style>
  <w:style w:type="character" w:styleId="IntenseReference">
    <w:name w:val="Intense Reference"/>
    <w:basedOn w:val="DefaultParagraphFont"/>
    <w:uiPriority w:val="32"/>
    <w:qFormat/>
    <w:rsid w:val="00F86A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738</Words>
  <Characters>4213</Characters>
  <Application>Microsoft Office Word</Application>
  <DocSecurity>0</DocSecurity>
  <Lines>35</Lines>
  <Paragraphs>9</Paragraphs>
  <ScaleCrop>false</ScaleCrop>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2026-08-14T11:52:00Z</dcterms:created>
  <dcterms:modified xsi:type="dcterms:W3CDTF">2026-08-14T11:52:00Z</dcterms:modified>
</cp:coreProperties>
</file>