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5264C" w14:textId="77777777" w:rsidR="00A14F5D" w:rsidRPr="00A14F5D" w:rsidRDefault="00A14F5D">
      <w:pPr>
        <w:rPr>
          <w:b/>
        </w:rPr>
      </w:pPr>
      <w:r w:rsidRPr="00A14F5D">
        <w:rPr>
          <w:b/>
        </w:rPr>
        <w:t>BASINS - ( mizraq , Strong's H4219 )</w:t>
      </w:r>
    </w:p>
    <w:p w14:paraId="512CE0E2" w14:textId="77777777" w:rsidR="00A14F5D" w:rsidRDefault="00A14F5D">
      <w:r w:rsidRPr="00A14F5D">
        <w:rPr>
          <w:b/>
        </w:rPr>
        <w:t>Summary:</w:t>
      </w:r>
    </w:p>
    <w:p w14:paraId="573AB740" w14:textId="77777777" w:rsidR="00A14F5D" w:rsidRDefault="00A14F5D">
      <w:r>
        <w:t>A mizraq is a sacrificial bowl or tossing basin used in tabernacle and temple worship, primarily designed for holding and throwing sacrificial blood against the sides of the altar. Derived from a root meaning "to sprinkle" or "to toss," the word carries rich theological significance regarding atonement, purification, and the formal ratification of covenants. In Exodus 38:3, these bronze basins are crafted for the bronze altar of burnt offering, serving as essential instruments in the daily administration of Israel's sacrificial system.</w:t>
      </w:r>
    </w:p>
    <w:p w14:paraId="28E3E0FE" w14:textId="77777777" w:rsidR="00A14F5D" w:rsidRDefault="00A14F5D"/>
    <w:p w14:paraId="7E0817B6" w14:textId="77777777" w:rsidR="00A14F5D" w:rsidRDefault="00A14F5D">
      <w:r w:rsidRPr="00A14F5D">
        <w:rPr>
          <w:b/>
        </w:rPr>
        <w:t>Full Study:</w:t>
      </w:r>
    </w:p>
    <w:p w14:paraId="0B8D206E" w14:textId="77777777" w:rsidR="00A14F5D" w:rsidRDefault="00A14F5D"/>
    <w:p w14:paraId="6DA3DBE6" w14:textId="77777777" w:rsidR="00A14F5D" w:rsidRPr="00A14F5D" w:rsidRDefault="00A14F5D">
      <w:pPr>
        <w:rPr>
          <w:b/>
        </w:rPr>
      </w:pPr>
      <w:r w:rsidRPr="00A14F5D">
        <w:rPr>
          <w:b/>
        </w:rPr>
        <w:t>1. Word Picture / Background</w:t>
      </w:r>
    </w:p>
    <w:p w14:paraId="77741428" w14:textId="77777777" w:rsidR="00A14F5D" w:rsidRDefault="00A14F5D">
      <w:r>
        <w:t>• The noun mizraq is derived from the Hebrew verb zaraq, which means to scatter, throw, toss, or sprinkle liquid or dust in volume.</w:t>
      </w:r>
    </w:p>
    <w:p w14:paraId="54D25EC6" w14:textId="77777777" w:rsidR="00A14F5D" w:rsidRDefault="00A14F5D">
      <w:r>
        <w:t>• A mizraq is literally a "vessel for throwing or tossing."</w:t>
      </w:r>
    </w:p>
    <w:p w14:paraId="75C5A147" w14:textId="77777777" w:rsidR="00A14F5D" w:rsidRDefault="00A14F5D">
      <w:r>
        <w:t>• Unlike a small cup or dish used for delicate finger-sprinkling, the mizraq was a large, wide bowl designed to hold a substantial volume of blood so it could be flung or dashed in a sweeping motion against the sides of the altar. The word picture is one of abundant application, ensuring the complete coverage of the altar with the blood of the sacrifice.</w:t>
      </w:r>
    </w:p>
    <w:p w14:paraId="74AD40D3" w14:textId="77777777" w:rsidR="00A14F5D" w:rsidRDefault="00A14F5D"/>
    <w:p w14:paraId="5E326879" w14:textId="77777777" w:rsidR="00A14F5D" w:rsidRPr="00A14F5D" w:rsidRDefault="00A14F5D">
      <w:pPr>
        <w:rPr>
          <w:b/>
        </w:rPr>
      </w:pPr>
      <w:r w:rsidRPr="00A14F5D">
        <w:rPr>
          <w:b/>
        </w:rPr>
        <w:t>2. Meaning / Lexical Definition</w:t>
      </w:r>
    </w:p>
    <w:p w14:paraId="08EEE07C" w14:textId="77777777" w:rsidR="00A14F5D" w:rsidRDefault="00A14F5D">
      <w:r>
        <w:t>• A mizraq is a basin, bowl, or deep dish used in ritual worship.</w:t>
      </w:r>
    </w:p>
    <w:p w14:paraId="175B8287" w14:textId="77777777" w:rsidR="00A14F5D" w:rsidRDefault="00A14F5D">
      <w:r>
        <w:t>• These vessels were utilized primarily for catching the blood of sacrificed animals, carrying it to the altar, and applying it. They were also used for wine libations and presenting fine flour offerings.</w:t>
      </w:r>
    </w:p>
    <w:p w14:paraId="266E9089" w14:textId="77777777" w:rsidR="00A14F5D" w:rsidRDefault="00A14F5D">
      <w:r>
        <w:t>• Depending on their location and function within the sanctuary, these vessels were made of different materials. The basins used at the outdoor altar of burnt offering were made of bronze, while those used in the inner sanctuary of the temple were crafted of solid gold.</w:t>
      </w:r>
    </w:p>
    <w:p w14:paraId="247F453D" w14:textId="77777777" w:rsidR="00A14F5D" w:rsidRDefault="00A14F5D"/>
    <w:p w14:paraId="4B88A81B" w14:textId="77777777" w:rsidR="00A14F5D" w:rsidRPr="00A14F5D" w:rsidRDefault="00A14F5D">
      <w:pPr>
        <w:rPr>
          <w:b/>
        </w:rPr>
      </w:pPr>
      <w:r w:rsidRPr="00A14F5D">
        <w:rPr>
          <w:b/>
        </w:rPr>
        <w:t>3. Usage and Word Pictures</w:t>
      </w:r>
    </w:p>
    <w:p w14:paraId="64D30A97" w14:textId="77777777" w:rsidR="00A14F5D" w:rsidRDefault="00A14F5D">
      <w:r>
        <w:t>• The primary biblical picture of the mizraq is the preservation and transfer of sacrificial blood.</w:t>
      </w:r>
    </w:p>
    <w:p w14:paraId="46E1BD5E" w14:textId="77777777" w:rsidR="00A14F5D" w:rsidRDefault="00A14F5D">
      <w:r>
        <w:t>• When an animal was sacrificed, its blood could not be allowed to spill wastefully on the ground. It had to be caught immediately in a mizraq. The priest would then carry the basin to the altar to perform the ritual tossing of the blood.</w:t>
      </w:r>
    </w:p>
    <w:p w14:paraId="3A677110" w14:textId="77777777" w:rsidR="00A14F5D" w:rsidRDefault="00A14F5D">
      <w:r>
        <w:t>• This process symbolizes the bridge between the death of the substitute and the application of its life-blood to the altar. The basin is the crucial container that makes atonement possible by preserving the blood for its sacred purpose.</w:t>
      </w:r>
    </w:p>
    <w:p w14:paraId="38391C2C" w14:textId="77777777" w:rsidR="00A14F5D" w:rsidRDefault="00A14F5D"/>
    <w:p w14:paraId="06F2B46A" w14:textId="77777777" w:rsidR="00A14F5D" w:rsidRPr="00A14F5D" w:rsidRDefault="00A14F5D">
      <w:pPr>
        <w:rPr>
          <w:b/>
        </w:rPr>
      </w:pPr>
      <w:r w:rsidRPr="00A14F5D">
        <w:rPr>
          <w:b/>
        </w:rPr>
        <w:t>4. Theological Implications</w:t>
      </w:r>
    </w:p>
    <w:p w14:paraId="219C276C" w14:textId="77777777" w:rsidR="00A14F5D" w:rsidRDefault="00A14F5D">
      <w:r>
        <w:t>• The mizraq is deeply connected to the mechanics of biblical covenant and atonement.</w:t>
      </w:r>
    </w:p>
    <w:p w14:paraId="171ED939" w14:textId="77777777" w:rsidR="00A14F5D" w:rsidRDefault="00A14F5D">
      <w:r>
        <w:t>• In Exodus 24:6, Moses used these basins to hold the blood of the covenant sacrifice. He divided the blood, putting half in basins to sprinkle on the people and throwing the other half against the altar. This ritual bound God and His people together in a solemn treaty.</w:t>
      </w:r>
    </w:p>
    <w:p w14:paraId="4941F318" w14:textId="77777777" w:rsidR="00A14F5D" w:rsidRDefault="00A14F5D">
      <w:r>
        <w:t>• In New Testament theology, these basins prefigure the blood of Jesus Christ. Hebrews 9:19-22 recalls Moses' covenant ritual, pointing out that the tabernacle and all the vessels of the ministry were purified with blood. Jesus, our High Priest, did not use a physical bronze basin to carry animal blood, but entered the heavenly sanctuary with His own blood, obtaining eternal redemption for His people.</w:t>
      </w:r>
    </w:p>
    <w:p w14:paraId="639B1018" w14:textId="77777777" w:rsidR="00A14F5D" w:rsidRDefault="00A14F5D"/>
    <w:p w14:paraId="01E7A17F" w14:textId="77777777" w:rsidR="00A14F5D" w:rsidRPr="00A14F5D" w:rsidRDefault="00A14F5D">
      <w:pPr>
        <w:rPr>
          <w:b/>
        </w:rPr>
      </w:pPr>
      <w:r w:rsidRPr="00A14F5D">
        <w:rPr>
          <w:b/>
        </w:rPr>
        <w:t>5. Contextual Nuance in the Passage</w:t>
      </w:r>
    </w:p>
    <w:p w14:paraId="4C35E48D" w14:textId="77777777" w:rsidR="00A14F5D" w:rsidRDefault="00A14F5D">
      <w:r>
        <w:t>• In Exodus 38:3, Bezalel is fashioning the bronze altar and its accompanying utensils.</w:t>
      </w:r>
    </w:p>
    <w:p w14:paraId="7D04C2FD" w14:textId="77777777" w:rsidR="00A14F5D" w:rsidRDefault="00A14F5D">
      <w:r>
        <w:t>• The basins here are made of bronze (nechoshet), matching the material of the outer altar of burnt offering. In tabernacle symbolism, bronze represents judgment and endurance under fire.</w:t>
      </w:r>
    </w:p>
    <w:p w14:paraId="4FDAE034" w14:textId="77777777" w:rsidR="00A14F5D" w:rsidRDefault="00A14F5D">
      <w:r>
        <w:t>• Because these basins were utilized at the outdoor altar where large animal sacrifices were made daily, they had to be durable, heavy, and spacious. Their bronze construction allowed them to withstand constant use, rigorous cleaning, and exposure to the elements.</w:t>
      </w:r>
    </w:p>
    <w:p w14:paraId="6E28B55C" w14:textId="77777777" w:rsidR="00A14F5D" w:rsidRDefault="00A14F5D"/>
    <w:p w14:paraId="017E4E35" w14:textId="77777777" w:rsidR="00A14F5D" w:rsidRPr="00A14F5D" w:rsidRDefault="00A14F5D">
      <w:pPr>
        <w:rPr>
          <w:b/>
        </w:rPr>
      </w:pPr>
      <w:r w:rsidRPr="00A14F5D">
        <w:rPr>
          <w:b/>
        </w:rPr>
        <w:t>6. Key Uses in Other Verses (NKJV)</w:t>
      </w:r>
    </w:p>
    <w:p w14:paraId="7D27E4BD" w14:textId="77777777" w:rsidR="00A14F5D" w:rsidRDefault="00A14F5D">
      <w:r>
        <w:t>• Exodus 24:6 - "And Moses took half the blood and put it in basins, and half the blood he sprinkled on the altar."</w:t>
      </w:r>
    </w:p>
    <w:p w14:paraId="6CCC7795" w14:textId="77777777" w:rsidR="00A14F5D" w:rsidRDefault="00A14F5D">
      <w:r>
        <w:t>• Numbers 7:13 - "His offering was one silver plate... and one silver bowl [basin] of seventy shekels..."</w:t>
      </w:r>
    </w:p>
    <w:p w14:paraId="6C0222AC" w14:textId="77777777" w:rsidR="00A14F5D" w:rsidRDefault="00A14F5D">
      <w:r>
        <w:t>• 1 Kings 7:50 - "...and the basins, the trimmers, the bowls, the ladles, and the censers of pure gold..."</w:t>
      </w:r>
    </w:p>
    <w:p w14:paraId="74AA9CD2" w14:textId="77777777" w:rsidR="00A14F5D" w:rsidRDefault="00A14F5D">
      <w:r>
        <w:t>• Amos 6:6 - "Who drink wine from bowls..." (Here, the use of sacrificial basins for self-indulgent drinking highlights the depth of the people's spiritual decadence and sacrilege).</w:t>
      </w:r>
    </w:p>
    <w:p w14:paraId="254508A9" w14:textId="77777777" w:rsidR="00A14F5D" w:rsidRDefault="00A14F5D">
      <w:r>
        <w:t>• Zechariah 14:20 - "...and the pots in the LORD's house shall be like the bowls [basins] before the altar."</w:t>
      </w:r>
    </w:p>
    <w:p w14:paraId="4F8D6C37" w14:textId="77777777" w:rsidR="00A14F5D" w:rsidRDefault="00A14F5D"/>
    <w:p w14:paraId="0991C819" w14:textId="77777777" w:rsidR="00A14F5D" w:rsidRPr="00A14F5D" w:rsidRDefault="00A14F5D">
      <w:pPr>
        <w:rPr>
          <w:b/>
        </w:rPr>
      </w:pPr>
      <w:r w:rsidRPr="00A14F5D">
        <w:rPr>
          <w:b/>
        </w:rPr>
        <w:t>7. Other Relevant Insights</w:t>
      </w:r>
    </w:p>
    <w:p w14:paraId="40B5E787" w14:textId="77777777" w:rsidR="00A14F5D" w:rsidRDefault="00A14F5D">
      <w:r>
        <w:t>• During the dedication of the tabernacle in Numbers 7, the leaders of the twelve tribes brought silver basins filled with fine flour mixed with oil. This demonstrates that these vessels, while primarily associated with blood rites, also played a role in dedicating and presenting grain offerings.</w:t>
      </w:r>
    </w:p>
    <w:p w14:paraId="3F3BD525" w14:textId="77777777" w:rsidR="00A14F5D" w:rsidRDefault="00A14F5D">
      <w:r>
        <w:t>• When the temple vessels were plundered by Babylon and later returned by Cyrus (Ezra 1:9-11), the meticulous counting of these gold and silver basins highlights their enduring value and the precision with which God preserved the instruments of His worship.</w:t>
      </w:r>
    </w:p>
    <w:p w14:paraId="6B0AB24A" w14:textId="77777777" w:rsidR="00A14F5D" w:rsidRDefault="00A14F5D"/>
    <w:p w14:paraId="41CE5FFC" w14:textId="77777777" w:rsidR="00A14F5D" w:rsidRPr="00A14F5D" w:rsidRDefault="00A14F5D">
      <w:pPr>
        <w:rPr>
          <w:b/>
        </w:rPr>
      </w:pPr>
      <w:r w:rsidRPr="00A14F5D">
        <w:rPr>
          <w:b/>
        </w:rPr>
        <w:t>8. References</w:t>
      </w:r>
    </w:p>
    <w:p w14:paraId="68966086" w14:textId="77777777" w:rsidR="00A14F5D" w:rsidRDefault="00A14F5D">
      <w:r>
        <w:t>• Brown-Driver-Briggs Hebrew and English Lexicon</w:t>
      </w:r>
    </w:p>
    <w:p w14:paraId="1CD270B0" w14:textId="77777777" w:rsidR="00A14F5D" w:rsidRDefault="00A14F5D">
      <w:r>
        <w:t>• Theological Wordbook of the Old Testament</w:t>
      </w:r>
    </w:p>
    <w:p w14:paraId="110E544D" w14:textId="77777777" w:rsidR="00A14F5D" w:rsidRDefault="00A14F5D">
      <w:r>
        <w:t>• Hebrew Aramaic Lexicon of the Old Testament</w:t>
      </w:r>
    </w:p>
    <w:p w14:paraId="33D8E0F0" w14:textId="77777777" w:rsidR="00A14F5D" w:rsidRDefault="00A14F5D">
      <w:r>
        <w:t>• Vine's Expository Dictionary of Biblical Words</w:t>
      </w:r>
    </w:p>
    <w:p w14:paraId="61C6FA86" w14:textId="223A1E26" w:rsidR="004C5552" w:rsidRDefault="00A14F5D">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F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14F5D"/>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E08A"/>
  <w15:chartTrackingRefBased/>
  <w15:docId w15:val="{8E10C924-2EBC-41CC-ABDC-AD794F5D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4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4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F5D"/>
    <w:rPr>
      <w:rFonts w:eastAsiaTheme="majorEastAsia" w:cstheme="majorBidi"/>
      <w:color w:val="272727" w:themeColor="text1" w:themeTint="D8"/>
    </w:rPr>
  </w:style>
  <w:style w:type="paragraph" w:styleId="Title">
    <w:name w:val="Title"/>
    <w:basedOn w:val="Normal"/>
    <w:next w:val="Normal"/>
    <w:link w:val="TitleChar"/>
    <w:uiPriority w:val="10"/>
    <w:qFormat/>
    <w:rsid w:val="00A14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F5D"/>
    <w:pPr>
      <w:spacing w:before="160"/>
      <w:jc w:val="center"/>
    </w:pPr>
    <w:rPr>
      <w:i/>
      <w:iCs/>
      <w:color w:val="404040" w:themeColor="text1" w:themeTint="BF"/>
    </w:rPr>
  </w:style>
  <w:style w:type="character" w:customStyle="1" w:styleId="QuoteChar">
    <w:name w:val="Quote Char"/>
    <w:basedOn w:val="DefaultParagraphFont"/>
    <w:link w:val="Quote"/>
    <w:uiPriority w:val="29"/>
    <w:rsid w:val="00A14F5D"/>
    <w:rPr>
      <w:i/>
      <w:iCs/>
      <w:color w:val="404040" w:themeColor="text1" w:themeTint="BF"/>
    </w:rPr>
  </w:style>
  <w:style w:type="paragraph" w:styleId="ListParagraph">
    <w:name w:val="List Paragraph"/>
    <w:basedOn w:val="Normal"/>
    <w:uiPriority w:val="34"/>
    <w:qFormat/>
    <w:rsid w:val="00A14F5D"/>
    <w:pPr>
      <w:ind w:left="720"/>
      <w:contextualSpacing/>
    </w:pPr>
  </w:style>
  <w:style w:type="character" w:styleId="IntenseEmphasis">
    <w:name w:val="Intense Emphasis"/>
    <w:basedOn w:val="DefaultParagraphFont"/>
    <w:uiPriority w:val="21"/>
    <w:qFormat/>
    <w:rsid w:val="00A14F5D"/>
    <w:rPr>
      <w:i/>
      <w:iCs/>
      <w:color w:val="2E74B5" w:themeColor="accent1" w:themeShade="BF"/>
    </w:rPr>
  </w:style>
  <w:style w:type="paragraph" w:styleId="IntenseQuote">
    <w:name w:val="Intense Quote"/>
    <w:basedOn w:val="Normal"/>
    <w:next w:val="Normal"/>
    <w:link w:val="IntenseQuoteChar"/>
    <w:uiPriority w:val="30"/>
    <w:qFormat/>
    <w:rsid w:val="00A14F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4F5D"/>
    <w:rPr>
      <w:i/>
      <w:iCs/>
      <w:color w:val="2E74B5" w:themeColor="accent1" w:themeShade="BF"/>
    </w:rPr>
  </w:style>
  <w:style w:type="character" w:styleId="IntenseReference">
    <w:name w:val="Intense Reference"/>
    <w:basedOn w:val="DefaultParagraphFont"/>
    <w:uiPriority w:val="32"/>
    <w:qFormat/>
    <w:rsid w:val="00A14F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4429</Characters>
  <Application>Microsoft Office Word</Application>
  <DocSecurity>0</DocSecurity>
  <Lines>36</Lines>
  <Paragraphs>10</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2026-08-14T11:28:00Z</dcterms:created>
  <dcterms:modified xsi:type="dcterms:W3CDTF">2026-08-14T11:28:00Z</dcterms:modified>
</cp:coreProperties>
</file>