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A984" w14:textId="77777777" w:rsidR="00B0632A" w:rsidRPr="00B0632A" w:rsidRDefault="00B0632A">
      <w:pPr>
        <w:rPr>
          <w:b/>
        </w:rPr>
      </w:pPr>
      <w:r w:rsidRPr="00B0632A">
        <w:rPr>
          <w:b/>
        </w:rPr>
        <w:t>GOD - ( theos , Strong's G2316 )</w:t>
      </w:r>
    </w:p>
    <w:p w14:paraId="5A08B3E6" w14:textId="77777777" w:rsidR="00B0632A" w:rsidRDefault="00B0632A">
      <w:r w:rsidRPr="00B0632A">
        <w:rPr>
          <w:b/>
        </w:rPr>
        <w:t>Summary:</w:t>
      </w:r>
    </w:p>
    <w:p w14:paraId="71F8AC27" w14:textId="77777777" w:rsidR="00B0632A" w:rsidRDefault="00B0632A">
      <w:r>
        <w:t>The Greek noun theos refers to the supreme, self-existent Creator and Ruler of the universe, the one true God of biblical monotheism. In the New Testament, it most frequently refers to God the Father, but is also explicitly applied to Jesus Christ (the Son) and the Holy Spirit, reflecting the triune nature of the Godhead. In Revelation 3:1, theos identifies the ultimate source of the Holy Spirit ("the seven Spirits of God") and emphasizes the divine authority of Jesus Christ, who holds these Spirits and addresses the spiritually dying church of Sardis with sovereign, searching assessment.</w:t>
      </w:r>
    </w:p>
    <w:p w14:paraId="2014222A" w14:textId="77777777" w:rsidR="00B0632A" w:rsidRDefault="00B0632A"/>
    <w:p w14:paraId="3285BE1A" w14:textId="77777777" w:rsidR="00B0632A" w:rsidRDefault="00B0632A">
      <w:r w:rsidRPr="00B0632A">
        <w:rPr>
          <w:b/>
        </w:rPr>
        <w:t>Full Study:</w:t>
      </w:r>
    </w:p>
    <w:p w14:paraId="14682EDF" w14:textId="77777777" w:rsidR="00B0632A" w:rsidRDefault="00B0632A"/>
    <w:p w14:paraId="14F412A3" w14:textId="77777777" w:rsidR="00B0632A" w:rsidRPr="00B0632A" w:rsidRDefault="00B0632A">
      <w:pPr>
        <w:rPr>
          <w:b/>
        </w:rPr>
      </w:pPr>
      <w:r w:rsidRPr="00B0632A">
        <w:rPr>
          <w:b/>
        </w:rPr>
        <w:t>1. Word Picture / Background</w:t>
      </w:r>
    </w:p>
    <w:p w14:paraId="5C9CCF40" w14:textId="77777777" w:rsidR="00B0632A" w:rsidRDefault="00B0632A">
      <w:r>
        <w:t>• In the classical Greco-Roman world, theos was used polytheistically to refer to any of the numerous pagan deities of the pantheon, such as Zeus or Apollo, who were characterized by immortality and power but lacked absolute holiness, righteousness, or supreme sovereignty.</w:t>
      </w:r>
    </w:p>
    <w:p w14:paraId="57794882" w14:textId="77777777" w:rsidR="00B0632A" w:rsidRDefault="00B0632A">
      <w:r>
        <w:t>• The Septuagint radically redefined theos by using it to translate the Hebrew names for the true God, primarily Elohim (the majestic Creator) and YHWH (the covenant-keeping Lord). Through this translation, the word was stripped of its mythological, capricious associations and filled with the Old Testament revelation of a single, holy, sovereign, and personal Creator.</w:t>
      </w:r>
    </w:p>
    <w:p w14:paraId="36CA38F0" w14:textId="77777777" w:rsidR="00B0632A" w:rsidRDefault="00B0632A">
      <w:r>
        <w:t>• In the New Testament, theos carries this rich Old Testament heritage, representing the unique, living God who has now fully revealed Himself in the person of His Son, Jesus Christ.</w:t>
      </w:r>
    </w:p>
    <w:p w14:paraId="52162CEA" w14:textId="77777777" w:rsidR="00B0632A" w:rsidRDefault="00B0632A"/>
    <w:p w14:paraId="1CDF85BE" w14:textId="77777777" w:rsidR="00B0632A" w:rsidRPr="00B0632A" w:rsidRDefault="00B0632A">
      <w:pPr>
        <w:rPr>
          <w:b/>
        </w:rPr>
      </w:pPr>
      <w:r w:rsidRPr="00B0632A">
        <w:rPr>
          <w:b/>
        </w:rPr>
        <w:t>2. Meaning / Lexical Definition</w:t>
      </w:r>
    </w:p>
    <w:p w14:paraId="00DA6E59" w14:textId="77777777" w:rsidR="00B0632A" w:rsidRDefault="00B0632A">
      <w:r>
        <w:t>• Theos refers to the one true God, the supreme being, Creator, Sustainer, and Judge of all things.</w:t>
      </w:r>
    </w:p>
    <w:p w14:paraId="535126FD" w14:textId="77777777" w:rsidR="00B0632A" w:rsidRDefault="00B0632A">
      <w:r>
        <w:t>• It denotes the divine nature, essence, and majesty of the Godhead.</w:t>
      </w:r>
    </w:p>
    <w:p w14:paraId="6AB88CE9" w14:textId="77777777" w:rsidR="00B0632A" w:rsidRDefault="00B0632A">
      <w:r>
        <w:t>• Depending on the syntactic context, it represents God the Father, God the Son (as in John 1:1, Titus 2:13, and Hebrews 1:8), or the Holy Spirit (as in Acts 5:3-4).</w:t>
      </w:r>
    </w:p>
    <w:p w14:paraId="5623F60C" w14:textId="77777777" w:rsidR="00B0632A" w:rsidRDefault="00B0632A">
      <w:r>
        <w:t>• In rare, highly specific contexts, it can refer to pagan deities, idols, or metaphorically to human rulers acting as God's representatives, though the context always clearly distinguishes these from the true God.</w:t>
      </w:r>
    </w:p>
    <w:p w14:paraId="55ED5E4D" w14:textId="77777777" w:rsidR="00B0632A" w:rsidRDefault="00B0632A"/>
    <w:p w14:paraId="6A19FB40" w14:textId="77777777" w:rsidR="00B0632A" w:rsidRPr="00B0632A" w:rsidRDefault="00B0632A">
      <w:pPr>
        <w:rPr>
          <w:b/>
        </w:rPr>
      </w:pPr>
      <w:r w:rsidRPr="00B0632A">
        <w:rPr>
          <w:b/>
        </w:rPr>
        <w:t>3. Usage and Word Pictures</w:t>
      </w:r>
    </w:p>
    <w:p w14:paraId="09C6579E" w14:textId="77777777" w:rsidR="00B0632A" w:rsidRDefault="00B0632A">
      <w:r>
        <w:t>• The New Testament uses theos over 1,300 times, making it one of the most prominent theological terms in Scripture.</w:t>
      </w:r>
    </w:p>
    <w:p w14:paraId="03AB223A" w14:textId="77777777" w:rsidR="00B0632A" w:rsidRDefault="00B0632A">
      <w:r>
        <w:t>• It is frequently paired with descriptive titles that paint a vivid portrait of His character, such as theos ho pater (God the Father), theos zôn (the living God), and theos tês eirênês (the God of peace).</w:t>
      </w:r>
    </w:p>
    <w:p w14:paraId="62C82B3D" w14:textId="77777777" w:rsidR="00B0632A" w:rsidRDefault="00B0632A">
      <w:r>
        <w:t>• In the Book of Revelation, theos is depicted sitting on the throne as the ultimate Ruler of history, surrounded by heavenly worship, emphasizing His absolute sovereignty, holiness, and justice in executing final judgment and bringing about the new creation.</w:t>
      </w:r>
    </w:p>
    <w:p w14:paraId="26A8E0FF" w14:textId="77777777" w:rsidR="00B0632A" w:rsidRDefault="00B0632A"/>
    <w:p w14:paraId="33B70709" w14:textId="77777777" w:rsidR="00B0632A" w:rsidRPr="00B0632A" w:rsidRDefault="00B0632A">
      <w:pPr>
        <w:rPr>
          <w:b/>
        </w:rPr>
      </w:pPr>
      <w:r w:rsidRPr="00B0632A">
        <w:rPr>
          <w:b/>
        </w:rPr>
        <w:t>4. Theological Implications</w:t>
      </w:r>
    </w:p>
    <w:p w14:paraId="73302221" w14:textId="77777777" w:rsidR="00B0632A" w:rsidRDefault="00B0632A">
      <w:r>
        <w:t>• Sovereignty and Authority: The use of theos establishes that God is the ultimate standard of reality, truth, and morality. He answers to no one, and all creation is accountable to Him.</w:t>
      </w:r>
    </w:p>
    <w:p w14:paraId="54CD8378" w14:textId="77777777" w:rsidR="00B0632A" w:rsidRDefault="00B0632A">
      <w:r>
        <w:t>• Trinitarian Relation: In Revelation 3:1, the phrase "the seven Spirits of God" highlights the close, inseparable relationship between Jesus Christ (who holds the Spirits), the Holy Spirit (represented by the "seven Spirits"), and God the Father (theos). It underscores the ontological equality and functional unity of the Trinity in the work of revelation, conviction, and revival.</w:t>
      </w:r>
    </w:p>
    <w:p w14:paraId="31990E2F" w14:textId="77777777" w:rsidR="00B0632A" w:rsidRDefault="00B0632A">
      <w:r>
        <w:t>• Holiness and Judgment: As theos, He possesses eyes like a flame of fire. His standards are absolute, and He cannot be deceived by outward appearances or reputation.</w:t>
      </w:r>
    </w:p>
    <w:p w14:paraId="4764D8F3" w14:textId="77777777" w:rsidR="00B0632A" w:rsidRDefault="00B0632A"/>
    <w:p w14:paraId="73059B7A" w14:textId="77777777" w:rsidR="00B0632A" w:rsidRPr="00B0632A" w:rsidRDefault="00B0632A">
      <w:pPr>
        <w:rPr>
          <w:b/>
        </w:rPr>
      </w:pPr>
      <w:r w:rsidRPr="00B0632A">
        <w:rPr>
          <w:b/>
        </w:rPr>
        <w:t>5. Contextual Nuance in the Passage</w:t>
      </w:r>
    </w:p>
    <w:p w14:paraId="52FD3C2B" w14:textId="77777777" w:rsidR="00B0632A" w:rsidRDefault="00B0632A">
      <w:r>
        <w:t>• In Revelation 3:1, Jesus addresses the pastor and congregation at Sardis as the One who "has the seven Spirits of God and the seven stars." The "seven Spirits of God" refers to the Holy Spirit in His fullness, perfection, and diverse operations.</w:t>
      </w:r>
    </w:p>
    <w:p w14:paraId="208C8AE6" w14:textId="77777777" w:rsidR="00B0632A" w:rsidRDefault="00B0632A">
      <w:r>
        <w:t>• The placement of theos here is crucial: the Spirit of restoration, life, and conviction belongs to God. He is the "Spirit of God." Jesus, by possessing and sending this Spirit, asserts His own divine prerogative and equality with God.</w:t>
      </w:r>
    </w:p>
    <w:p w14:paraId="1157E0FE" w14:textId="77777777" w:rsidR="00B0632A" w:rsidRDefault="00B0632A">
      <w:r>
        <w:t>• Sardis had a reputation for being alive, but was actually dead. Only the Spirit of theos—the living God, the Creator who breathes life into dead things—can revive this dying church. The reference to theos reminds the reader that the church is accountable not to human opinion, but to the living God Himself.</w:t>
      </w:r>
    </w:p>
    <w:p w14:paraId="253E7F2A" w14:textId="77777777" w:rsidR="00B0632A" w:rsidRDefault="00B0632A"/>
    <w:p w14:paraId="7E8603FC" w14:textId="77777777" w:rsidR="00B0632A" w:rsidRPr="00B0632A" w:rsidRDefault="00B0632A">
      <w:pPr>
        <w:rPr>
          <w:b/>
        </w:rPr>
      </w:pPr>
      <w:r w:rsidRPr="00B0632A">
        <w:rPr>
          <w:b/>
        </w:rPr>
        <w:t>6. Key Uses in Other Verses (NKJV)</w:t>
      </w:r>
    </w:p>
    <w:p w14:paraId="0B7A183A" w14:textId="77777777" w:rsidR="00B0632A" w:rsidRDefault="00B0632A">
      <w:r>
        <w:t>• John 1:1 - "In the beginning was the Word, and the Word was with God, and the Word was God."</w:t>
      </w:r>
    </w:p>
    <w:p w14:paraId="2B9F0C31" w14:textId="77777777" w:rsidR="00B0632A" w:rsidRDefault="00B0632A">
      <w:r>
        <w:t>• Romans 5:8 - "But God demonstrates His own love toward us, in that while we were still sinners, Christ died for us."</w:t>
      </w:r>
    </w:p>
    <w:p w14:paraId="79E810E7" w14:textId="77777777" w:rsidR="00B0632A" w:rsidRDefault="00B0632A">
      <w:r>
        <w:t>• Hebrews 1:8 - "But to the Son He says: 'Your throne, O God, is forever and ever; A scepter of righteousness is the scepter of Your kingdom.'"</w:t>
      </w:r>
    </w:p>
    <w:p w14:paraId="6178CC51" w14:textId="77777777" w:rsidR="00B0632A" w:rsidRDefault="00B0632A">
      <w:r>
        <w:t>• Revelation 21:3 - "And I heard a loud voice from heaven saying, 'Behold, the tabernacle of God is with men, and He will dwell with them, and they shall be His people. God Himself will be with them and be their God.'"</w:t>
      </w:r>
    </w:p>
    <w:p w14:paraId="183A9D2E" w14:textId="77777777" w:rsidR="00B0632A" w:rsidRDefault="00B0632A"/>
    <w:p w14:paraId="4C6AD52C" w14:textId="77777777" w:rsidR="00B0632A" w:rsidRPr="00B0632A" w:rsidRDefault="00B0632A">
      <w:pPr>
        <w:rPr>
          <w:b/>
        </w:rPr>
      </w:pPr>
      <w:r w:rsidRPr="00B0632A">
        <w:rPr>
          <w:b/>
        </w:rPr>
        <w:t>7. Other Relevant Insights</w:t>
      </w:r>
    </w:p>
    <w:p w14:paraId="2001E4DC" w14:textId="77777777" w:rsidR="00B0632A" w:rsidRDefault="00B0632A">
      <w:r>
        <w:t>• The phrase "seven Spirits of God" uses the number seven to denote perfection and completeness. The Holy Spirit is the Spirit of God in all His fullness.</w:t>
      </w:r>
    </w:p>
    <w:p w14:paraId="3F7EF937" w14:textId="77777777" w:rsidR="00B0632A" w:rsidRDefault="00B0632A">
      <w:r>
        <w:t>• Sardis was a city known for its seemingly impregnable fortress that fell twice due to lack of vigilance. Jesus' warning to watch and remember what they had received aligns with the call to return to the life-giving Spirit of theos.</w:t>
      </w:r>
    </w:p>
    <w:p w14:paraId="333AB6F3" w14:textId="77777777" w:rsidR="00B0632A" w:rsidRDefault="00B0632A">
      <w:r>
        <w:t>• The contrast between the "name" they have with men and their actual reality before theos highlights the danger of professional, reputation-driven ministry that lacks genuine divine life.</w:t>
      </w:r>
    </w:p>
    <w:p w14:paraId="280FE45D" w14:textId="77777777" w:rsidR="00B0632A" w:rsidRDefault="00B0632A"/>
    <w:p w14:paraId="38925FA9" w14:textId="77777777" w:rsidR="00B0632A" w:rsidRPr="00B0632A" w:rsidRDefault="00B0632A">
      <w:pPr>
        <w:rPr>
          <w:b/>
        </w:rPr>
      </w:pPr>
      <w:r w:rsidRPr="00B0632A">
        <w:rPr>
          <w:b/>
        </w:rPr>
        <w:t>8. References</w:t>
      </w:r>
    </w:p>
    <w:p w14:paraId="19B1B354" w14:textId="77777777" w:rsidR="00B0632A" w:rsidRDefault="00B0632A">
      <w:r>
        <w:t>• Walter Bauer, William F. Arndt, F. Wilbur Gingrich, and Frederick W. Danker (BDAG), A Greek-English Lexicon of the New Testament and Other Early Christian Literature.</w:t>
      </w:r>
    </w:p>
    <w:p w14:paraId="23403FC5" w14:textId="77777777" w:rsidR="00B0632A" w:rsidRDefault="00B0632A">
      <w:r>
        <w:t>• Gerhard Kittel and Gerhard Friedrich, Theological Dictionary of the New Testament.</w:t>
      </w:r>
    </w:p>
    <w:p w14:paraId="5C95CF3C" w14:textId="77777777" w:rsidR="00B0632A" w:rsidRDefault="00B0632A">
      <w:r>
        <w:t>• W.E. Vine, Vine's Expository Dictionary of New Testament Words.</w:t>
      </w:r>
    </w:p>
    <w:p w14:paraId="33A38D21" w14:textId="77777777" w:rsidR="00B0632A" w:rsidRDefault="00B0632A">
      <w:r>
        <w:t>• Joseph Henry Thayer, Thayer's Greek-English Lexicon of the New Testament.</w:t>
      </w:r>
    </w:p>
    <w:p w14:paraId="13170161" w14:textId="77777777" w:rsidR="00B0632A" w:rsidRDefault="00B0632A">
      <w:r>
        <w:t>• Spiros Zodhiates, The Complete Word Study Dictionary: New Testament.</w:t>
      </w:r>
    </w:p>
    <w:p w14:paraId="38378257" w14:textId="77777777" w:rsidR="00B0632A" w:rsidRDefault="00B0632A">
      <w:r>
        <w:t>• John MacArthur, The MacArthur New Testament Commentary: Revelation 1-11.</w:t>
      </w:r>
    </w:p>
    <w:p w14:paraId="1FD6D27E" w14:textId="67E8EE88" w:rsidR="004C5552" w:rsidRDefault="00B0632A">
      <w:r>
        <w:t>• David Guzik, Enduring Word Commentary: Revelation 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632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861F"/>
  <w15:chartTrackingRefBased/>
  <w15:docId w15:val="{3F2D91C3-29AD-4022-8ECF-A127B586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32A"/>
    <w:rPr>
      <w:rFonts w:eastAsiaTheme="majorEastAsia" w:cstheme="majorBidi"/>
      <w:color w:val="272727" w:themeColor="text1" w:themeTint="D8"/>
    </w:rPr>
  </w:style>
  <w:style w:type="paragraph" w:styleId="Title">
    <w:name w:val="Title"/>
    <w:basedOn w:val="Normal"/>
    <w:next w:val="Normal"/>
    <w:link w:val="TitleChar"/>
    <w:uiPriority w:val="10"/>
    <w:qFormat/>
    <w:rsid w:val="00B0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32A"/>
    <w:pPr>
      <w:spacing w:before="160"/>
      <w:jc w:val="center"/>
    </w:pPr>
    <w:rPr>
      <w:i/>
      <w:iCs/>
      <w:color w:val="404040" w:themeColor="text1" w:themeTint="BF"/>
    </w:rPr>
  </w:style>
  <w:style w:type="character" w:customStyle="1" w:styleId="QuoteChar">
    <w:name w:val="Quote Char"/>
    <w:basedOn w:val="DefaultParagraphFont"/>
    <w:link w:val="Quote"/>
    <w:uiPriority w:val="29"/>
    <w:rsid w:val="00B0632A"/>
    <w:rPr>
      <w:i/>
      <w:iCs/>
      <w:color w:val="404040" w:themeColor="text1" w:themeTint="BF"/>
    </w:rPr>
  </w:style>
  <w:style w:type="paragraph" w:styleId="ListParagraph">
    <w:name w:val="List Paragraph"/>
    <w:basedOn w:val="Normal"/>
    <w:uiPriority w:val="34"/>
    <w:qFormat/>
    <w:rsid w:val="00B0632A"/>
    <w:pPr>
      <w:ind w:left="720"/>
      <w:contextualSpacing/>
    </w:pPr>
  </w:style>
  <w:style w:type="character" w:styleId="IntenseEmphasis">
    <w:name w:val="Intense Emphasis"/>
    <w:basedOn w:val="DefaultParagraphFont"/>
    <w:uiPriority w:val="21"/>
    <w:qFormat/>
    <w:rsid w:val="00B0632A"/>
    <w:rPr>
      <w:i/>
      <w:iCs/>
      <w:color w:val="2E74B5" w:themeColor="accent1" w:themeShade="BF"/>
    </w:rPr>
  </w:style>
  <w:style w:type="paragraph" w:styleId="IntenseQuote">
    <w:name w:val="Intense Quote"/>
    <w:basedOn w:val="Normal"/>
    <w:next w:val="Normal"/>
    <w:link w:val="IntenseQuoteChar"/>
    <w:uiPriority w:val="30"/>
    <w:qFormat/>
    <w:rsid w:val="00B063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632A"/>
    <w:rPr>
      <w:i/>
      <w:iCs/>
      <w:color w:val="2E74B5" w:themeColor="accent1" w:themeShade="BF"/>
    </w:rPr>
  </w:style>
  <w:style w:type="character" w:styleId="IntenseReference">
    <w:name w:val="Intense Reference"/>
    <w:basedOn w:val="DefaultParagraphFont"/>
    <w:uiPriority w:val="32"/>
    <w:qFormat/>
    <w:rsid w:val="00B063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