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B042" w14:textId="77777777" w:rsidR="007C05FA" w:rsidRPr="007C05FA" w:rsidRDefault="007C05FA">
      <w:pPr>
        <w:rPr>
          <w:b/>
        </w:rPr>
      </w:pPr>
      <w:r w:rsidRPr="007C05FA">
        <w:rPr>
          <w:b/>
        </w:rPr>
        <w:t>BRING - ( yatsa , Strong's H3318 )</w:t>
      </w:r>
    </w:p>
    <w:p w14:paraId="66B30C2C" w14:textId="77777777" w:rsidR="007C05FA" w:rsidRDefault="007C05FA">
      <w:r w:rsidRPr="007C05FA">
        <w:rPr>
          <w:b/>
        </w:rPr>
        <w:t>Summary:</w:t>
      </w:r>
    </w:p>
    <w:p w14:paraId="72638F14" w14:textId="77777777" w:rsidR="007C05FA" w:rsidRDefault="007C05FA">
      <w:r>
        <w:t>The Hebrew verb yatsa in the Hiphil (causative) stem means "to cause to go out" or "to bring out." In Exodus 3:10, it represents the physical and historical deliverance of Israel from Egyptian bondage. Though God is the ultimate agent of salvation, He commissions Moses as His instrument to "bring" the covenant people out of slavery and into freedom.</w:t>
      </w:r>
    </w:p>
    <w:p w14:paraId="4E47FCCA" w14:textId="77777777" w:rsidR="007C05FA" w:rsidRDefault="007C05FA"/>
    <w:p w14:paraId="0234E100" w14:textId="77777777" w:rsidR="007C05FA" w:rsidRDefault="007C05FA">
      <w:r w:rsidRPr="007C05FA">
        <w:rPr>
          <w:b/>
        </w:rPr>
        <w:t>Full Study:</w:t>
      </w:r>
    </w:p>
    <w:p w14:paraId="765D0514" w14:textId="77777777" w:rsidR="007C05FA" w:rsidRDefault="007C05FA"/>
    <w:p w14:paraId="23AB1E23" w14:textId="77777777" w:rsidR="007C05FA" w:rsidRPr="007C05FA" w:rsidRDefault="007C05FA">
      <w:pPr>
        <w:rPr>
          <w:b/>
        </w:rPr>
      </w:pPr>
      <w:r w:rsidRPr="007C05FA">
        <w:rPr>
          <w:b/>
        </w:rPr>
        <w:t xml:space="preserve"> 1. Word Picture / Background</w:t>
      </w:r>
    </w:p>
    <w:p w14:paraId="569A90CA" w14:textId="77777777" w:rsidR="007C05FA" w:rsidRDefault="007C05FA">
      <w:r>
        <w:t xml:space="preserve">The root verb yatsa in its basic Qal stem means "to go out," "to exit," or "to come forth." It is used of plants sprouting from the ground, the sun rising in the sky, or people exiting a tent or city. In the Hiphil stem, the verb becomes causative: "to cause to go out" or "to bring out." </w:t>
      </w:r>
    </w:p>
    <w:p w14:paraId="6F09EC96" w14:textId="77777777" w:rsidR="007C05FA" w:rsidRDefault="007C05FA"/>
    <w:p w14:paraId="7B3A5CCC" w14:textId="77777777" w:rsidR="007C05FA" w:rsidRDefault="007C05FA">
      <w:r>
        <w:t>The word picture is intensely spatial and relational. It depicts a transition from a state of confinement, restriction, or oppression (inside Egypt, the "iron furnace") to a state of openness, expanse, and freedom (outside). To "bring out" is to extract someone from a hostile domain and relocate them to a safe place.</w:t>
      </w:r>
    </w:p>
    <w:p w14:paraId="6D990653" w14:textId="77777777" w:rsidR="007C05FA" w:rsidRDefault="007C05FA"/>
    <w:p w14:paraId="359833EA" w14:textId="77777777" w:rsidR="007C05FA" w:rsidRPr="007C05FA" w:rsidRDefault="007C05FA">
      <w:pPr>
        <w:rPr>
          <w:b/>
        </w:rPr>
      </w:pPr>
      <w:r w:rsidRPr="007C05FA">
        <w:rPr>
          <w:b/>
        </w:rPr>
        <w:t xml:space="preserve"> 2. Meaning / Lexical Definition</w:t>
      </w:r>
    </w:p>
    <w:p w14:paraId="15E315BE" w14:textId="77777777" w:rsidR="007C05FA" w:rsidRDefault="007C05FA">
      <w:r>
        <w:t>• Yatsa is a highly frequent Hebrew verb occurring over 1,000 times in the Old Testament. In the Hiphil stem, its primary meanings include:</w:t>
      </w:r>
    </w:p>
    <w:p w14:paraId="172FD040" w14:textId="77777777" w:rsidR="007C05FA" w:rsidRDefault="007C05FA">
      <w:r>
        <w:t>• To cause to go out, lead out, or bring forth.</w:t>
      </w:r>
    </w:p>
    <w:p w14:paraId="43D9A0A9" w14:textId="77777777" w:rsidR="007C05FA" w:rsidRDefault="007C05FA">
      <w:r>
        <w:t>• To deliver or rescue from a state of bondage or distress.</w:t>
      </w:r>
    </w:p>
    <w:p w14:paraId="7133E467" w14:textId="77777777" w:rsidR="007C05FA" w:rsidRDefault="007C05FA">
      <w:r>
        <w:t>• To extract or produce something from a source (e.g., bringing water from a rock).</w:t>
      </w:r>
    </w:p>
    <w:p w14:paraId="755EF20C" w14:textId="77777777" w:rsidR="007C05FA" w:rsidRDefault="007C05FA"/>
    <w:p w14:paraId="78C7CBB4" w14:textId="77777777" w:rsidR="007C05FA" w:rsidRDefault="007C05FA">
      <w:r>
        <w:t>In the context of the Exodus narrative, yatsa serves as the technical, theological term for the physical extraction of the Israelite nation from Egypt. It is not merely a change of location, but a legal and spiritual transfer of ownership from Pharaoh to Yahweh.</w:t>
      </w:r>
    </w:p>
    <w:p w14:paraId="31487D62" w14:textId="77777777" w:rsidR="007C05FA" w:rsidRDefault="007C05FA"/>
    <w:p w14:paraId="00ADED00" w14:textId="77777777" w:rsidR="007C05FA" w:rsidRPr="007C05FA" w:rsidRDefault="007C05FA">
      <w:pPr>
        <w:rPr>
          <w:b/>
        </w:rPr>
      </w:pPr>
      <w:r w:rsidRPr="007C05FA">
        <w:rPr>
          <w:b/>
        </w:rPr>
        <w:t xml:space="preserve"> 3. Usage and Word Pictures</w:t>
      </w:r>
    </w:p>
    <w:p w14:paraId="4A24CEAB" w14:textId="77777777" w:rsidR="007C05FA" w:rsidRDefault="007C05FA">
      <w:r>
        <w:t>The Old Testament frequently uses the Hiphil of yatsa to describe liberation and deliverance:</w:t>
      </w:r>
    </w:p>
    <w:p w14:paraId="45271A9B" w14:textId="77777777" w:rsidR="007C05FA" w:rsidRDefault="007C05FA">
      <w:r>
        <w:t>• Confinement to Freedom: It is used of releasing prisoners from dark dungeons (Psalm 142:7) and pulling feet out of a net (Psalm 25:15).</w:t>
      </w:r>
    </w:p>
    <w:p w14:paraId="35513652" w14:textId="77777777" w:rsidR="007C05FA" w:rsidRDefault="007C05FA">
      <w:r>
        <w:t>• The Creator's Power: It describes God bringing forth the stars by number (Isaiah 40:26) or bringing wind out of His treasuries (Psalm 135:7).</w:t>
      </w:r>
    </w:p>
    <w:p w14:paraId="4CF8D7A9" w14:textId="77777777" w:rsidR="007C05FA" w:rsidRDefault="007C05FA">
      <w:r>
        <w:t>• Covenant Rescue: The most dominant theological usage of this verb is God "bringing out" Israel from Egypt. It is the defining act of Israel’s history, embedded forever in the opening of the Ten Commandments (Exodus 20:2).</w:t>
      </w:r>
    </w:p>
    <w:p w14:paraId="34F1329D" w14:textId="77777777" w:rsidR="007C05FA" w:rsidRDefault="007C05FA"/>
    <w:p w14:paraId="4B54DA10" w14:textId="77777777" w:rsidR="007C05FA" w:rsidRPr="007C05FA" w:rsidRDefault="007C05FA">
      <w:pPr>
        <w:rPr>
          <w:b/>
        </w:rPr>
      </w:pPr>
      <w:r w:rsidRPr="007C05FA">
        <w:rPr>
          <w:b/>
        </w:rPr>
        <w:t xml:space="preserve"> 4. Theological Implications</w:t>
      </w:r>
    </w:p>
    <w:p w14:paraId="02976952" w14:textId="77777777" w:rsidR="007C05FA" w:rsidRDefault="007C05FA">
      <w:r>
        <w:t xml:space="preserve">The commission in Exodus 3:10 introduces a vital theological tension between divine sovereignty and human agency. Throughout the Old Testament, Yahweh identifies Himself as the One who brought Israel out of Egypt. Yet here, God tells Moses: "I will send you... that you may bring My people... out of Egypt." </w:t>
      </w:r>
    </w:p>
    <w:p w14:paraId="4E539C94" w14:textId="77777777" w:rsidR="007C05FA" w:rsidRDefault="007C05FA"/>
    <w:p w14:paraId="2B9F44BB" w14:textId="77777777" w:rsidR="007C05FA" w:rsidRDefault="007C05FA">
      <w:r>
        <w:t xml:space="preserve">Moses does not act on his own power, nor does God act without a human instrument. Moses is authorized with divine power to perform the physical task of leadership, while God remains the primary deliverer. </w:t>
      </w:r>
    </w:p>
    <w:p w14:paraId="19611B7F" w14:textId="77777777" w:rsidR="007C05FA" w:rsidRDefault="007C05FA"/>
    <w:p w14:paraId="25A8B509" w14:textId="77777777" w:rsidR="007C05FA" w:rsidRDefault="007C05FA">
      <w:r>
        <w:t>Furthermore, biblical redemption is never just about being saved from something; it is also about being saved for something. Israel is brought out (yatsa) of Egypt so they might serve God at His mountain and be brought into (bo) the Promised Land (Deuteronomy 6:23).</w:t>
      </w:r>
    </w:p>
    <w:p w14:paraId="33393AFC" w14:textId="77777777" w:rsidR="007C05FA" w:rsidRDefault="007C05FA"/>
    <w:p w14:paraId="3CE68223" w14:textId="77777777" w:rsidR="007C05FA" w:rsidRPr="007C05FA" w:rsidRDefault="007C05FA">
      <w:pPr>
        <w:rPr>
          <w:b/>
        </w:rPr>
      </w:pPr>
      <w:r w:rsidRPr="007C05FA">
        <w:rPr>
          <w:b/>
        </w:rPr>
        <w:t xml:space="preserve"> 5. Contextual Nuance in the Passage</w:t>
      </w:r>
    </w:p>
    <w:p w14:paraId="0DA79ED4" w14:textId="77777777" w:rsidR="007C05FA" w:rsidRDefault="007C05FA">
      <w:r>
        <w:t>In Exodus 3:10, God speaks to Moses from the burning bush. Moses is a shepherd in exile, harboring a past of failed self-deliverance (Exodus 2:11-15). God's command to "bring My people... out of Egypt" confronts Moses' inadequacy. The use of the Hiphil imperative emphasizes that Moses is not merely to ask Pharaoh for Israel's release, but he is to actively lead, direct, and cause this massive migration to occur under divine authorization. The weight of this word explains Moses' immediate hesitation and excuses in the verses that follow.</w:t>
      </w:r>
    </w:p>
    <w:p w14:paraId="6F219064" w14:textId="77777777" w:rsidR="007C05FA" w:rsidRDefault="007C05FA"/>
    <w:p w14:paraId="114FF255" w14:textId="77777777" w:rsidR="007C05FA" w:rsidRPr="007C05FA" w:rsidRDefault="007C05FA">
      <w:pPr>
        <w:rPr>
          <w:b/>
        </w:rPr>
      </w:pPr>
      <w:r w:rsidRPr="007C05FA">
        <w:rPr>
          <w:b/>
        </w:rPr>
        <w:t xml:space="preserve"> 6. Key Uses in Other Verses (NKJV)</w:t>
      </w:r>
    </w:p>
    <w:p w14:paraId="68486774" w14:textId="77777777" w:rsidR="007C05FA" w:rsidRDefault="007C05FA">
      <w:r>
        <w:t>• Exodus 20:2 - "I am the LORD your God, who brought you out of the land of Egypt, out of the house of bondage."</w:t>
      </w:r>
    </w:p>
    <w:p w14:paraId="2390F1CB" w14:textId="77777777" w:rsidR="007C05FA" w:rsidRDefault="007C05FA">
      <w:r>
        <w:t>• Deuteronomy 6:23 - "Then He brought us out from there, that He might bring us in, to give us the land of which He swore to our fathers."</w:t>
      </w:r>
    </w:p>
    <w:p w14:paraId="1F52EA07" w14:textId="77777777" w:rsidR="007C05FA" w:rsidRDefault="007C05FA">
      <w:r>
        <w:t>• Psalm 142:7 - "Bring my soul out of prison, that I may praise Your name..."</w:t>
      </w:r>
    </w:p>
    <w:p w14:paraId="0FA13A32" w14:textId="77777777" w:rsidR="007C05FA" w:rsidRDefault="007C05FA">
      <w:r>
        <w:t>• Micah 7:9 - "He will bring me forth to the light; I will see His righteousness."</w:t>
      </w:r>
    </w:p>
    <w:p w14:paraId="04467AF6" w14:textId="77777777" w:rsidR="007C05FA" w:rsidRDefault="007C05FA"/>
    <w:p w14:paraId="4077CFD5" w14:textId="77777777" w:rsidR="007C05FA" w:rsidRPr="007C05FA" w:rsidRDefault="007C05FA">
      <w:pPr>
        <w:rPr>
          <w:b/>
        </w:rPr>
      </w:pPr>
      <w:r w:rsidRPr="007C05FA">
        <w:rPr>
          <w:b/>
        </w:rPr>
        <w:t xml:space="preserve"> 7. Other Relevant Insights</w:t>
      </w:r>
    </w:p>
    <w:p w14:paraId="0B4464CF" w14:textId="77777777" w:rsidR="007C05FA" w:rsidRDefault="007C05FA">
      <w:r>
        <w:t xml:space="preserve">In the Septuagint (the ancient Greek translation of the Old Testament), the Hebrew yatsa in Exodus 3:10 is translated using the Greek verb exago ("to lead out"). </w:t>
      </w:r>
    </w:p>
    <w:p w14:paraId="6B6EA88A" w14:textId="77777777" w:rsidR="007C05FA" w:rsidRDefault="007C05FA"/>
    <w:p w14:paraId="4389333A" w14:textId="77777777" w:rsidR="007C05FA" w:rsidRDefault="007C05FA">
      <w:r>
        <w:t>This connection resurfaces in the New Testament. During the Transfiguration, Moses and Elijah speak with Jesus about His "decease" (Luke 9:31). The Greek word used for "decease" is exodos (departure/going out). Jesus’ sacrificial death and resurrection are framed as the ultimate Exodus—the definitive act of "bringing His people out" from the bondage of sin and death into the spiritual freedom of the Kingdom of God.</w:t>
      </w:r>
    </w:p>
    <w:p w14:paraId="02C22A9D" w14:textId="77777777" w:rsidR="007C05FA" w:rsidRDefault="007C05FA"/>
    <w:p w14:paraId="31B686A0" w14:textId="77777777" w:rsidR="007C05FA" w:rsidRPr="007C05FA" w:rsidRDefault="007C05FA">
      <w:pPr>
        <w:rPr>
          <w:b/>
        </w:rPr>
      </w:pPr>
      <w:r w:rsidRPr="007C05FA">
        <w:rPr>
          <w:b/>
        </w:rPr>
        <w:t xml:space="preserve"> 8. References</w:t>
      </w:r>
    </w:p>
    <w:p w14:paraId="2E505E60" w14:textId="77777777" w:rsidR="007C05FA" w:rsidRDefault="007C05FA">
      <w:r>
        <w:t>• Brown-Driver-Briggs Hebrew and English Lexicon</w:t>
      </w:r>
    </w:p>
    <w:p w14:paraId="13D1C0E5" w14:textId="77777777" w:rsidR="007C05FA" w:rsidRDefault="007C05FA">
      <w:r>
        <w:t>• Theological Wordbook of the Old Testament</w:t>
      </w:r>
    </w:p>
    <w:p w14:paraId="21BB34DA" w14:textId="77777777" w:rsidR="007C05FA" w:rsidRDefault="007C05FA">
      <w:r>
        <w:t>• Koehler-Baumgartner Hebrew and Aramaic Lexicon of the Old Testament</w:t>
      </w:r>
    </w:p>
    <w:p w14:paraId="69B347F3" w14:textId="25E765E4" w:rsidR="004C5552" w:rsidRDefault="007C05FA">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C05F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C1D6"/>
  <w15:chartTrackingRefBased/>
  <w15:docId w15:val="{349948D0-5812-4CDF-8360-8373956C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0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0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5FA"/>
    <w:rPr>
      <w:rFonts w:eastAsiaTheme="majorEastAsia" w:cstheme="majorBidi"/>
      <w:color w:val="272727" w:themeColor="text1" w:themeTint="D8"/>
    </w:rPr>
  </w:style>
  <w:style w:type="paragraph" w:styleId="Title">
    <w:name w:val="Title"/>
    <w:basedOn w:val="Normal"/>
    <w:next w:val="Normal"/>
    <w:link w:val="TitleChar"/>
    <w:uiPriority w:val="10"/>
    <w:qFormat/>
    <w:rsid w:val="007C0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5FA"/>
    <w:pPr>
      <w:spacing w:before="160"/>
      <w:jc w:val="center"/>
    </w:pPr>
    <w:rPr>
      <w:i/>
      <w:iCs/>
      <w:color w:val="404040" w:themeColor="text1" w:themeTint="BF"/>
    </w:rPr>
  </w:style>
  <w:style w:type="character" w:customStyle="1" w:styleId="QuoteChar">
    <w:name w:val="Quote Char"/>
    <w:basedOn w:val="DefaultParagraphFont"/>
    <w:link w:val="Quote"/>
    <w:uiPriority w:val="29"/>
    <w:rsid w:val="007C05FA"/>
    <w:rPr>
      <w:i/>
      <w:iCs/>
      <w:color w:val="404040" w:themeColor="text1" w:themeTint="BF"/>
    </w:rPr>
  </w:style>
  <w:style w:type="paragraph" w:styleId="ListParagraph">
    <w:name w:val="List Paragraph"/>
    <w:basedOn w:val="Normal"/>
    <w:uiPriority w:val="34"/>
    <w:qFormat/>
    <w:rsid w:val="007C05FA"/>
    <w:pPr>
      <w:ind w:left="720"/>
      <w:contextualSpacing/>
    </w:pPr>
  </w:style>
  <w:style w:type="character" w:styleId="IntenseEmphasis">
    <w:name w:val="Intense Emphasis"/>
    <w:basedOn w:val="DefaultParagraphFont"/>
    <w:uiPriority w:val="21"/>
    <w:qFormat/>
    <w:rsid w:val="007C05FA"/>
    <w:rPr>
      <w:i/>
      <w:iCs/>
      <w:color w:val="2E74B5" w:themeColor="accent1" w:themeShade="BF"/>
    </w:rPr>
  </w:style>
  <w:style w:type="paragraph" w:styleId="IntenseQuote">
    <w:name w:val="Intense Quote"/>
    <w:basedOn w:val="Normal"/>
    <w:next w:val="Normal"/>
    <w:link w:val="IntenseQuoteChar"/>
    <w:uiPriority w:val="30"/>
    <w:qFormat/>
    <w:rsid w:val="007C05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05FA"/>
    <w:rPr>
      <w:i/>
      <w:iCs/>
      <w:color w:val="2E74B5" w:themeColor="accent1" w:themeShade="BF"/>
    </w:rPr>
  </w:style>
  <w:style w:type="character" w:styleId="IntenseReference">
    <w:name w:val="Intense Reference"/>
    <w:basedOn w:val="DefaultParagraphFont"/>
    <w:uiPriority w:val="32"/>
    <w:qFormat/>
    <w:rsid w:val="007C05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