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89F0" w14:textId="77777777" w:rsidR="0089673C" w:rsidRPr="0089673C" w:rsidRDefault="0089673C">
      <w:pPr>
        <w:rPr>
          <w:b/>
        </w:rPr>
      </w:pPr>
      <w:r w:rsidRPr="0089673C">
        <w:rPr>
          <w:b/>
        </w:rPr>
        <w:t>HATES - ( sane' , Strong's H8130 )</w:t>
      </w:r>
    </w:p>
    <w:p w14:paraId="32DBC8E8" w14:textId="77777777" w:rsidR="0089673C" w:rsidRDefault="0089673C">
      <w:r w:rsidRPr="0089673C">
        <w:rPr>
          <w:b/>
        </w:rPr>
        <w:t>Summary:</w:t>
      </w:r>
    </w:p>
    <w:p w14:paraId="76E4B998" w14:textId="77777777" w:rsidR="0089673C" w:rsidRDefault="0089673C">
      <w:r>
        <w:t>The Hebrew verb sane' expresses a deep-seated feeling of aversion, enmity, or active hostility toward another. In Exodus 23:5, it describes a personal enemy—someone who harbors ill will or active animosity toward a fellow Israelite. The verse commands the reader to assist this adversary's overloaded animal, demonstrating that covenantal responsibility and basic compassion must override personal conflicts and mutual hostility.</w:t>
      </w:r>
    </w:p>
    <w:p w14:paraId="04AB0328" w14:textId="77777777" w:rsidR="0089673C" w:rsidRDefault="0089673C"/>
    <w:p w14:paraId="5FC8C302" w14:textId="77777777" w:rsidR="0089673C" w:rsidRDefault="0089673C">
      <w:r w:rsidRPr="0089673C">
        <w:rPr>
          <w:b/>
        </w:rPr>
        <w:t>Full Study:</w:t>
      </w:r>
    </w:p>
    <w:p w14:paraId="4FF9A93F" w14:textId="77777777" w:rsidR="0089673C" w:rsidRDefault="0089673C"/>
    <w:p w14:paraId="2D8489E8" w14:textId="77777777" w:rsidR="0089673C" w:rsidRPr="0089673C" w:rsidRDefault="0089673C">
      <w:pPr>
        <w:rPr>
          <w:b/>
        </w:rPr>
      </w:pPr>
      <w:r w:rsidRPr="0089673C">
        <w:rPr>
          <w:b/>
        </w:rPr>
        <w:t>1. Word Picture / Background</w:t>
      </w:r>
    </w:p>
    <w:p w14:paraId="0ED0ADAE" w14:textId="77777777" w:rsidR="0089673C" w:rsidRDefault="0089673C">
      <w:r>
        <w:t>• sane' represents the emotional and relational opposite of 'ahab ("to love"). In ancient Near Eastern treaty language, "love" and "hate" often carried legal and political connotations alongside emotional ones. "Love" denoted loyalty, covenantal commitment, and alliance, while "hate" signified rejection, breach of covenant, or hostility. In personal relationships, sane' manifests as an attitude of rejection or opposition that leads to separation, avoidance, or harmful action. The word picture is not merely an internal, passive feeling of dislike, but an active posture of enmity that positions one person as the adversary of another.</w:t>
      </w:r>
    </w:p>
    <w:p w14:paraId="7D6E7D66" w14:textId="77777777" w:rsidR="0089673C" w:rsidRDefault="0089673C"/>
    <w:p w14:paraId="79F14C10" w14:textId="77777777" w:rsidR="0089673C" w:rsidRPr="0089673C" w:rsidRDefault="0089673C">
      <w:pPr>
        <w:rPr>
          <w:b/>
        </w:rPr>
      </w:pPr>
      <w:r w:rsidRPr="0089673C">
        <w:rPr>
          <w:b/>
        </w:rPr>
        <w:t>2. Meaning / Lexical Definition</w:t>
      </w:r>
    </w:p>
    <w:p w14:paraId="490D549D" w14:textId="77777777" w:rsidR="0089673C" w:rsidRDefault="0089673C">
      <w:r>
        <w:t>• sane' is a primary verbal root meaning to hate, detest, or hold an attitude of malice and hostility.</w:t>
      </w:r>
    </w:p>
    <w:p w14:paraId="3A5A0B7B" w14:textId="77777777" w:rsidR="0089673C" w:rsidRDefault="0089673C">
      <w:r>
        <w:t>• It describes the feeling of intense aversion or dislike directed toward individuals, groups, or abstract concepts and behaviors like falsehood or evil.</w:t>
      </w:r>
    </w:p>
    <w:p w14:paraId="63C35D45" w14:textId="77777777" w:rsidR="0089673C" w:rsidRDefault="0089673C">
      <w:r>
        <w:t>• In its participial form, as used in Exodus 23:5 (sone'), it functions as a noun meaning "enemy," "adversary," or "one who hates."</w:t>
      </w:r>
    </w:p>
    <w:p w14:paraId="59ABC9B7" w14:textId="77777777" w:rsidR="0089673C" w:rsidRDefault="0089673C">
      <w:r>
        <w:t>• Lexically, it spans from emotional hatred (malice and spite) to functional rejection (preferring one over another, as in Genesis 29:31 regarding Leah).</w:t>
      </w:r>
    </w:p>
    <w:p w14:paraId="2794E13F" w14:textId="77777777" w:rsidR="0089673C" w:rsidRDefault="0089673C"/>
    <w:p w14:paraId="18BBDBBE" w14:textId="77777777" w:rsidR="0089673C" w:rsidRPr="0089673C" w:rsidRDefault="0089673C">
      <w:pPr>
        <w:rPr>
          <w:b/>
        </w:rPr>
      </w:pPr>
      <w:r w:rsidRPr="0089673C">
        <w:rPr>
          <w:b/>
        </w:rPr>
        <w:t>3. Usage and Word Pictures</w:t>
      </w:r>
    </w:p>
    <w:p w14:paraId="0B6B6173" w14:textId="77777777" w:rsidR="0089673C" w:rsidRDefault="0089673C">
      <w:r>
        <w:t>• Emotional and Relational Rupture: The term frequently describes the breakdown of family relationships, such as Joseph's brothers hating him because of their father’s favoritism (Genesis 37:4), or Amnon’s sudden, violent hatred of Tamar after violating her (2 Samuel 13:15).</w:t>
      </w:r>
    </w:p>
    <w:p w14:paraId="6288DC9F" w14:textId="77777777" w:rsidR="0089673C" w:rsidRDefault="0089673C">
      <w:r>
        <w:t>• Covenantal and Legal Context: God is said to hate idolatry, injustice, and hypocritical worship (Deuteronomy 16:22; Amos 5:21). Here, "hate" represents absolute incompatibility with God’s holy character.</w:t>
      </w:r>
    </w:p>
    <w:p w14:paraId="2AE70E44" w14:textId="77777777" w:rsidR="0089673C" w:rsidRDefault="0089673C">
      <w:r>
        <w:t>• Functional Rejection: In passages like Deuteronomy 21:15 ("If a man has two wives, one loved and the other unloved [literally, 'hated']"), sane' does not necessarily imply malicious spite, but rather a lesser degree of preference or active disregard in comparison to another.</w:t>
      </w:r>
    </w:p>
    <w:p w14:paraId="1312D950" w14:textId="77777777" w:rsidR="0089673C" w:rsidRDefault="0089673C"/>
    <w:p w14:paraId="6799D80B" w14:textId="77777777" w:rsidR="0089673C" w:rsidRPr="0089673C" w:rsidRDefault="0089673C">
      <w:pPr>
        <w:rPr>
          <w:b/>
        </w:rPr>
      </w:pPr>
      <w:r w:rsidRPr="0089673C">
        <w:rPr>
          <w:b/>
        </w:rPr>
        <w:t>4. Theological Implications</w:t>
      </w:r>
    </w:p>
    <w:p w14:paraId="30714B01" w14:textId="77777777" w:rsidR="0089673C" w:rsidRDefault="0089673C">
      <w:r>
        <w:t>The theological weight of sane' in the Torah is tied directly to the ethics of the covenant community. While God permits "hatred" toward evil, wickedness, and idolatry, the law strictly regulates personal hatred between covenant members. Leviticus 19:17 commands, "You shall not hate your brother in your heart." The law recognizes that internal hatred naturally manifests in external negligence or violence. By demanding that an Israelite act in love and mercy toward "him who hates you," the law anticipates the ethical teachings of Jesus to "love your enemies" (Matthew 5:44). It establishes that covenant loyalty and the preservation of life (even an animal's life) supersede personal grievances and mutual enmity.</w:t>
      </w:r>
    </w:p>
    <w:p w14:paraId="7BFBA3C5" w14:textId="77777777" w:rsidR="0089673C" w:rsidRDefault="0089673C"/>
    <w:p w14:paraId="06A65EEC" w14:textId="77777777" w:rsidR="0089673C" w:rsidRPr="0089673C" w:rsidRDefault="0089673C">
      <w:pPr>
        <w:rPr>
          <w:b/>
        </w:rPr>
      </w:pPr>
      <w:r w:rsidRPr="0089673C">
        <w:rPr>
          <w:b/>
        </w:rPr>
        <w:t>5. Contextual Nuance in the Passage</w:t>
      </w:r>
    </w:p>
    <w:p w14:paraId="55BD2703" w14:textId="77777777" w:rsidR="0089673C" w:rsidRDefault="0089673C">
      <w:r>
        <w:t>In Exodus 23:5, the participial form refers to an active, personal enemy. The scenario is highly practical: you see the donkey of your adversary collapsing under a heavy load. Human nature prompts one to ignore the situation, gloat over the enemy's misfortune, or justify inaction because of the existing hostility ("he hates me, so why should I help him?"). The law intervenes to disrupt this cycle of animosity. The Hebrew construction 'azob ta'azob 'immo ("you shall surely help him with it") uses a strong double verb emphasizing duty. The command forces physical cooperation between two enemies. They must work together to lift the beast, forcing face-to-face interaction and practical cooperation, which serves as a catalyst for reconciliation.</w:t>
      </w:r>
    </w:p>
    <w:p w14:paraId="7745A685" w14:textId="77777777" w:rsidR="0089673C" w:rsidRDefault="0089673C"/>
    <w:p w14:paraId="2AE69CD6" w14:textId="77777777" w:rsidR="0089673C" w:rsidRPr="0089673C" w:rsidRDefault="0089673C">
      <w:pPr>
        <w:rPr>
          <w:b/>
        </w:rPr>
      </w:pPr>
      <w:r w:rsidRPr="0089673C">
        <w:rPr>
          <w:b/>
        </w:rPr>
        <w:t>6. Key Uses in Other Verses (NKJV)</w:t>
      </w:r>
    </w:p>
    <w:p w14:paraId="75C76C83" w14:textId="77777777" w:rsidR="0089673C" w:rsidRDefault="0089673C">
      <w:r>
        <w:t>• Genesis 37:4 – "But when his brothers saw that their father loved him more than all his brothers, they hated him and could not speak peaceably to him."</w:t>
      </w:r>
    </w:p>
    <w:p w14:paraId="719E8791" w14:textId="77777777" w:rsidR="0089673C" w:rsidRDefault="0089673C">
      <w:r>
        <w:t>• Leviticus 19:17 – "You shall not hate your brother in your heart. You shall surely rebuke your neighbor, and not bear sin because of him."</w:t>
      </w:r>
    </w:p>
    <w:p w14:paraId="1243EBD6" w14:textId="77777777" w:rsidR="0089673C" w:rsidRDefault="0089673C">
      <w:r>
        <w:t>• Psalm 97:10 – "You who love the Lord, hate evil! He preserves the souls of His saints; He delivers them out of the hand of the wicked."</w:t>
      </w:r>
    </w:p>
    <w:p w14:paraId="2B9E7B35" w14:textId="77777777" w:rsidR="0089673C" w:rsidRDefault="0089673C">
      <w:r>
        <w:t>• Proverbs 6:16 – "These six things the Lord hates, yes, seven are an abomination to Him."</w:t>
      </w:r>
    </w:p>
    <w:p w14:paraId="0D87B630" w14:textId="77777777" w:rsidR="0089673C" w:rsidRDefault="0089673C">
      <w:r>
        <w:t>• Amos 5:15 – "Hate evil, love good; establish justice in the gate."</w:t>
      </w:r>
    </w:p>
    <w:p w14:paraId="7F3C278A" w14:textId="77777777" w:rsidR="0089673C" w:rsidRDefault="0089673C"/>
    <w:p w14:paraId="5E40C936" w14:textId="77777777" w:rsidR="0089673C" w:rsidRPr="0089673C" w:rsidRDefault="0089673C">
      <w:pPr>
        <w:rPr>
          <w:b/>
        </w:rPr>
      </w:pPr>
      <w:r w:rsidRPr="0089673C">
        <w:rPr>
          <w:b/>
        </w:rPr>
        <w:t>7. Other Relevant Insights</w:t>
      </w:r>
    </w:p>
    <w:p w14:paraId="549E9A4D" w14:textId="77777777" w:rsidR="0089673C" w:rsidRDefault="0089673C">
      <w:r>
        <w:t>The Septuagint (LXX) translates sane' in Exodus 23:5 using the Greek verb echthros ("enemy" or "hater"). This connection is vital for understanding New Testament ethics. When Jesus reframes the law in the Sermon on the Mount, commanding His followers to love their enemies (echthros), He is drawing directly from the ethical trajectory set by passages like Exodus 23:4-5. The Old Testament did not teach hatred of personal enemies; rather, it actively legislated practical deeds of mercy and assistance to break down the walls of personal hatred.</w:t>
      </w:r>
    </w:p>
    <w:p w14:paraId="7F016918" w14:textId="77777777" w:rsidR="0089673C" w:rsidRDefault="0089673C"/>
    <w:p w14:paraId="007917B6" w14:textId="77777777" w:rsidR="0089673C" w:rsidRPr="0089673C" w:rsidRDefault="0089673C">
      <w:pPr>
        <w:rPr>
          <w:b/>
        </w:rPr>
      </w:pPr>
      <w:r w:rsidRPr="0089673C">
        <w:rPr>
          <w:b/>
        </w:rPr>
        <w:t>8. References</w:t>
      </w:r>
    </w:p>
    <w:p w14:paraId="2EAA2224" w14:textId="77777777" w:rsidR="0089673C" w:rsidRDefault="0089673C">
      <w:r>
        <w:t>• Brown, Francis, S.R. Driver, and Charles A. Briggs. The Brown-Driver-Briggs Hebrew and English Lexicon.</w:t>
      </w:r>
    </w:p>
    <w:p w14:paraId="436B38C4" w14:textId="77777777" w:rsidR="0089673C" w:rsidRDefault="0089673C">
      <w:r>
        <w:t>• Harris, R. Laird, Gleason L. Archer Jr., and Bruce K. Waltke. Theological Wordbook of the Old Testament.</w:t>
      </w:r>
    </w:p>
    <w:p w14:paraId="1E08DD2B" w14:textId="77777777" w:rsidR="0089673C" w:rsidRDefault="0089673C">
      <w:r>
        <w:t>• Koehler, Ludwig, and Walter Baumgartner. The Hebrew and Aramaic Lexicon of the Old Testament.</w:t>
      </w:r>
    </w:p>
    <w:p w14:paraId="3173F115" w14:textId="77777777" w:rsidR="0089673C" w:rsidRDefault="0089673C">
      <w:r>
        <w:t>• VanGemeren, Willem A., ed. New International Dictionary of Old Testament Theology and Exegesis.</w:t>
      </w:r>
    </w:p>
    <w:p w14:paraId="4306A072" w14:textId="47F478C3" w:rsidR="004C5552" w:rsidRDefault="0089673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3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9673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9FCAA"/>
  <w15:chartTrackingRefBased/>
  <w15:docId w15:val="{49C99BCA-9651-43AB-BB61-8EC7A4793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3C"/>
    <w:rPr>
      <w:rFonts w:eastAsiaTheme="majorEastAsia" w:cstheme="majorBidi"/>
      <w:color w:val="272727" w:themeColor="text1" w:themeTint="D8"/>
    </w:rPr>
  </w:style>
  <w:style w:type="paragraph" w:styleId="Title">
    <w:name w:val="Title"/>
    <w:basedOn w:val="Normal"/>
    <w:next w:val="Normal"/>
    <w:link w:val="TitleChar"/>
    <w:uiPriority w:val="10"/>
    <w:qFormat/>
    <w:rsid w:val="00896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3C"/>
    <w:pPr>
      <w:spacing w:before="160"/>
      <w:jc w:val="center"/>
    </w:pPr>
    <w:rPr>
      <w:i/>
      <w:iCs/>
      <w:color w:val="404040" w:themeColor="text1" w:themeTint="BF"/>
    </w:rPr>
  </w:style>
  <w:style w:type="character" w:customStyle="1" w:styleId="QuoteChar">
    <w:name w:val="Quote Char"/>
    <w:basedOn w:val="DefaultParagraphFont"/>
    <w:link w:val="Quote"/>
    <w:uiPriority w:val="29"/>
    <w:rsid w:val="0089673C"/>
    <w:rPr>
      <w:i/>
      <w:iCs/>
      <w:color w:val="404040" w:themeColor="text1" w:themeTint="BF"/>
    </w:rPr>
  </w:style>
  <w:style w:type="paragraph" w:styleId="ListParagraph">
    <w:name w:val="List Paragraph"/>
    <w:basedOn w:val="Normal"/>
    <w:uiPriority w:val="34"/>
    <w:qFormat/>
    <w:rsid w:val="0089673C"/>
    <w:pPr>
      <w:ind w:left="720"/>
      <w:contextualSpacing/>
    </w:pPr>
  </w:style>
  <w:style w:type="character" w:styleId="IntenseEmphasis">
    <w:name w:val="Intense Emphasis"/>
    <w:basedOn w:val="DefaultParagraphFont"/>
    <w:uiPriority w:val="21"/>
    <w:qFormat/>
    <w:rsid w:val="0089673C"/>
    <w:rPr>
      <w:i/>
      <w:iCs/>
      <w:color w:val="2E74B5" w:themeColor="accent1" w:themeShade="BF"/>
    </w:rPr>
  </w:style>
  <w:style w:type="paragraph" w:styleId="IntenseQuote">
    <w:name w:val="Intense Quote"/>
    <w:basedOn w:val="Normal"/>
    <w:next w:val="Normal"/>
    <w:link w:val="IntenseQuoteChar"/>
    <w:uiPriority w:val="30"/>
    <w:qFormat/>
    <w:rsid w:val="0089673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73C"/>
    <w:rPr>
      <w:i/>
      <w:iCs/>
      <w:color w:val="2E74B5" w:themeColor="accent1" w:themeShade="BF"/>
    </w:rPr>
  </w:style>
  <w:style w:type="character" w:styleId="IntenseReference">
    <w:name w:val="Intense Reference"/>
    <w:basedOn w:val="DefaultParagraphFont"/>
    <w:uiPriority w:val="32"/>
    <w:qFormat/>
    <w:rsid w:val="0089673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860</Words>
  <Characters>4906</Characters>
  <Application>Microsoft Office Word</Application>
  <DocSecurity>0</DocSecurity>
  <Lines>40</Lines>
  <Paragraphs>11</Paragraphs>
  <ScaleCrop>false</ScaleCrop>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2026-08-14T10:39:00Z</dcterms:created>
  <dcterms:modified xsi:type="dcterms:W3CDTF">2026-08-14T10:40:00Z</dcterms:modified>
</cp:coreProperties>
</file>