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CE22" w14:textId="77777777" w:rsidR="00CB2021" w:rsidRPr="00CB2021" w:rsidRDefault="00CB2021">
      <w:pPr>
        <w:rPr>
          <w:b/>
        </w:rPr>
      </w:pPr>
      <w:r w:rsidRPr="00CB2021">
        <w:rPr>
          <w:b/>
        </w:rPr>
        <w:t>JUSTIFY - ( tsadaq , Strong's H6663 )</w:t>
      </w:r>
    </w:p>
    <w:p w14:paraId="0271731A" w14:textId="77777777" w:rsidR="00CB2021" w:rsidRDefault="00CB2021">
      <w:r w:rsidRPr="00CB2021">
        <w:rPr>
          <w:b/>
        </w:rPr>
        <w:t>Summary:</w:t>
      </w:r>
    </w:p>
    <w:p w14:paraId="6C4DCAFD" w14:textId="77777777" w:rsidR="00CB2021" w:rsidRDefault="00CB2021">
      <w:r>
        <w:t>In Exodus 23:7, the Hebrew verb tsadaq (used here in the causative Hiphil stem as atsdiq) carries a legal or forensic meaning: "to declare righteous" or "to acquit." Rather than making someone inherently good, it refers to a judge's authoritative pronouncement that a defendant is free from guilt and in right standing with the law. God warns human judges against perverting justice, declaring that He Himself will never acquit or vindicate the guilty. This legal reality forms the vital Old Testament foundation for the New Testament doctrine of justification by faith, where God, as the ultimate Judge, declares repentant sinners righteous on the basis of Christ’s finished work.</w:t>
      </w:r>
    </w:p>
    <w:p w14:paraId="35B046AB" w14:textId="77777777" w:rsidR="00CB2021" w:rsidRDefault="00CB2021"/>
    <w:p w14:paraId="32F19D25" w14:textId="77777777" w:rsidR="00CB2021" w:rsidRDefault="00CB2021">
      <w:r w:rsidRPr="00CB2021">
        <w:rPr>
          <w:b/>
        </w:rPr>
        <w:t>Full Study:</w:t>
      </w:r>
    </w:p>
    <w:p w14:paraId="2CE36E8A" w14:textId="77777777" w:rsidR="00CB2021" w:rsidRDefault="00CB2021"/>
    <w:p w14:paraId="3D988B90" w14:textId="77777777" w:rsidR="00CB2021" w:rsidRPr="00CB2021" w:rsidRDefault="00CB2021">
      <w:pPr>
        <w:rPr>
          <w:b/>
        </w:rPr>
      </w:pPr>
      <w:r w:rsidRPr="00CB2021">
        <w:rPr>
          <w:b/>
        </w:rPr>
        <w:t xml:space="preserve"> 1. Word Picture / Background</w:t>
      </w:r>
    </w:p>
    <w:p w14:paraId="4F877C62" w14:textId="77777777" w:rsidR="00CB2021" w:rsidRDefault="00CB2021">
      <w:r>
        <w:t xml:space="preserve">The root tsadaq is deeply connected to the concept of a straight line, standard, or norm. In physical terms, it relates to weights and measures that are accurate, true, and uncompromised, such as "just balances" or "just weights" (Leviticus 19:36). When applied ethically, socially, and legally, it speaks of conformity to an established moral standard—specifically, God’s own character and law. </w:t>
      </w:r>
    </w:p>
    <w:p w14:paraId="06D99C4B" w14:textId="77777777" w:rsidR="00CB2021" w:rsidRDefault="00CB2021"/>
    <w:p w14:paraId="529D1C73" w14:textId="77777777" w:rsidR="00CB2021" w:rsidRDefault="00CB2021">
      <w:r>
        <w:t>The word-picture is that of a path that does not deviate to the right or the left, or a measuring line that shows something to be perfectly straight. In a courtroom setting, tsadaq represents the alignment of a person's standing with the demands of the law. To "justify" is to formally recognize and declare that this alignment exists.</w:t>
      </w:r>
    </w:p>
    <w:p w14:paraId="2BAFD6A4" w14:textId="77777777" w:rsidR="00CB2021" w:rsidRDefault="00CB2021"/>
    <w:p w14:paraId="2BBCC830" w14:textId="77777777" w:rsidR="00CB2021" w:rsidRPr="00CB2021" w:rsidRDefault="00CB2021">
      <w:pPr>
        <w:rPr>
          <w:b/>
        </w:rPr>
      </w:pPr>
      <w:r w:rsidRPr="00CB2021">
        <w:rPr>
          <w:b/>
        </w:rPr>
        <w:t xml:space="preserve"> 2. Meaning / Lexical Definition</w:t>
      </w:r>
    </w:p>
    <w:p w14:paraId="5A585729" w14:textId="77777777" w:rsidR="00CB2021" w:rsidRDefault="00CB2021">
      <w:r>
        <w:t>The verb tsadaq occurs in several grammatical stems in Hebrew, each carrying distinct nuances:</w:t>
      </w:r>
    </w:p>
    <w:p w14:paraId="56B60C4D" w14:textId="77777777" w:rsidR="00CB2021" w:rsidRDefault="00CB2021">
      <w:r>
        <w:t>• Qal stem: To be in the right, to be righteous, or to be vindicated (Job 9:2; Psalm 19:9).</w:t>
      </w:r>
    </w:p>
    <w:p w14:paraId="185C0084" w14:textId="77777777" w:rsidR="00CB2021" w:rsidRDefault="00CB2021">
      <w:r>
        <w:t>• Piel stem: To show to be righteous, or to make someone appear righteous by comparison (Ezekiel 16:51-52).</w:t>
      </w:r>
    </w:p>
    <w:p w14:paraId="301A01FC" w14:textId="77777777" w:rsidR="00CB2021" w:rsidRDefault="00CB2021">
      <w:r>
        <w:t>• Hiphil stem (used in Exodus 23:7): To declare righteous, to pronounce innocent, to acquit, or to grant justice. This is a purely forensic or legal action. It does not mean to infuse righteousness into a person or to change their inner character, but rather to legally declare their status as righteous before the court.</w:t>
      </w:r>
    </w:p>
    <w:p w14:paraId="35845EAE" w14:textId="77777777" w:rsidR="00CB2021" w:rsidRDefault="00CB2021"/>
    <w:p w14:paraId="20BD1F80" w14:textId="77777777" w:rsidR="00CB2021" w:rsidRDefault="00CB2021">
      <w:r>
        <w:t>In Exodus 23:7, the Hiphil form atsdiq means "I will not declare righteous" or "I will not acquit" the wicked.</w:t>
      </w:r>
    </w:p>
    <w:p w14:paraId="27289583" w14:textId="77777777" w:rsidR="00CB2021" w:rsidRDefault="00CB2021"/>
    <w:p w14:paraId="6F4E82B9" w14:textId="77777777" w:rsidR="00CB2021" w:rsidRPr="00CB2021" w:rsidRDefault="00CB2021">
      <w:pPr>
        <w:rPr>
          <w:b/>
        </w:rPr>
      </w:pPr>
      <w:r w:rsidRPr="00CB2021">
        <w:rPr>
          <w:b/>
        </w:rPr>
        <w:t xml:space="preserve"> 3. Usage and Word Pictures</w:t>
      </w:r>
    </w:p>
    <w:p w14:paraId="5AE24D00" w14:textId="77777777" w:rsidR="00CB2021" w:rsidRDefault="00CB2021">
      <w:r>
        <w:t xml:space="preserve">In the Old Testament legal system, a judge had a sacred duty to justify (tsadaq) the innocent and condemn the guilty (Deuteronomy 25:1). The word is frequently contrasted with rasha (to condemn or declare guilty). </w:t>
      </w:r>
    </w:p>
    <w:p w14:paraId="39056EBC" w14:textId="77777777" w:rsidR="00CB2021" w:rsidRDefault="00CB2021"/>
    <w:p w14:paraId="469B3B66" w14:textId="77777777" w:rsidR="00CB2021" w:rsidRDefault="00CB2021">
      <w:r>
        <w:t xml:space="preserve">The visual setting of the word is the city gate, where elders and judges sat to hear cases. To "justify" meant that after examining the evidence, the judge struck the gavel and announced that the accused was innocent of the charges. The accused walked out of the gate with their head held high, their reputation intact, and their civil rights fully protected. </w:t>
      </w:r>
    </w:p>
    <w:p w14:paraId="31652A0B" w14:textId="77777777" w:rsidR="00CB2021" w:rsidRDefault="00CB2021"/>
    <w:p w14:paraId="659E1632" w14:textId="77777777" w:rsidR="00CB2021" w:rsidRPr="00CB2021" w:rsidRDefault="00CB2021">
      <w:pPr>
        <w:rPr>
          <w:b/>
        </w:rPr>
      </w:pPr>
      <w:r w:rsidRPr="00CB2021">
        <w:rPr>
          <w:b/>
        </w:rPr>
        <w:t xml:space="preserve"> 4. Theological Implications</w:t>
      </w:r>
    </w:p>
    <w:p w14:paraId="1F7C1EA3" w14:textId="77777777" w:rsidR="00CB2021" w:rsidRDefault="00CB2021">
      <w:r>
        <w:t xml:space="preserve">The theological weight of tsadaq in the Hiphil stem is immense, serving as the conceptual bedrock for the New Testament doctrine of justification (dikaioo in Greek). </w:t>
      </w:r>
    </w:p>
    <w:p w14:paraId="6FC5CB29" w14:textId="77777777" w:rsidR="00CB2021" w:rsidRDefault="00CB2021">
      <w:r>
        <w:t>• The Character of God as Judge: Because God is perfectly holy, He cannot simply overlook sin or declare a guilty person innocent without violating His own justice. This is why He states, "I will not justify the wicked" (Exodus 23:7). If He did, He would be an unjust judge.</w:t>
      </w:r>
    </w:p>
    <w:p w14:paraId="05A8D087" w14:textId="77777777" w:rsidR="00CB2021" w:rsidRDefault="00CB2021">
      <w:r>
        <w:t>• The Problem of Man's Sin: Since all human beings are guilty before God (Psalm 143:2), no one can be justified by their own deeds.</w:t>
      </w:r>
    </w:p>
    <w:p w14:paraId="6738B3A9" w14:textId="77777777" w:rsidR="00CB2021" w:rsidRDefault="00CB2021">
      <w:r>
        <w:t>• The Resolution in Christ: The tension of how a just God can "justify the ungodly" (Romans 4:5) without violating the principle of Exodus 23:7 is resolved at the cross. Jesus Christ, the righteous Substitute, bore the condemnation of the wicked. Because Christ satisfied the demands of God's law, God can legally and justly declare believers righteous, transferring Christ's righteousness to their account.</w:t>
      </w:r>
    </w:p>
    <w:p w14:paraId="1B8F2275" w14:textId="77777777" w:rsidR="00CB2021" w:rsidRDefault="00CB2021"/>
    <w:p w14:paraId="2100DD9F" w14:textId="77777777" w:rsidR="00CB2021" w:rsidRPr="00CB2021" w:rsidRDefault="00CB2021">
      <w:pPr>
        <w:rPr>
          <w:b/>
        </w:rPr>
      </w:pPr>
      <w:r w:rsidRPr="00CB2021">
        <w:rPr>
          <w:b/>
        </w:rPr>
        <w:t xml:space="preserve"> 5. Contextual Nuance in the Passage</w:t>
      </w:r>
    </w:p>
    <w:p w14:paraId="56165CA5" w14:textId="77777777" w:rsidR="00CB2021" w:rsidRDefault="00CB2021">
      <w:r>
        <w:t xml:space="preserve">Exodus 23:7 sits within a series of ordinances concerning justice, honesty, and legal integrity in Israel. God instructs human judges to "keep far from a false matter" and warns against taking bribes or executing the innocent. </w:t>
      </w:r>
    </w:p>
    <w:p w14:paraId="48937389" w14:textId="77777777" w:rsidR="00CB2021" w:rsidRDefault="00CB2021"/>
    <w:p w14:paraId="1D5F15A7" w14:textId="77777777" w:rsidR="00CB2021" w:rsidRDefault="00CB2021">
      <w:r>
        <w:t>The immediate context is a warning to human magistrates: do not condemn the innocent, and do not acquit the guilty for personal gain. God enforces this standard by reminding them of His own nature. Human judges might be deceived, bribed, or corrupted into declaring a wicked man innocent, but God cannot be mocked. The phrase "For I will not justify the wicked" serves as a solemn warning that God will overturn corrupt human verdicts and execute ultimate justice upon the guilty.</w:t>
      </w:r>
    </w:p>
    <w:p w14:paraId="03653440" w14:textId="77777777" w:rsidR="00CB2021" w:rsidRDefault="00CB2021"/>
    <w:p w14:paraId="6CB042EA" w14:textId="77777777" w:rsidR="00CB2021" w:rsidRPr="00CB2021" w:rsidRDefault="00CB2021">
      <w:pPr>
        <w:rPr>
          <w:b/>
        </w:rPr>
      </w:pPr>
      <w:r w:rsidRPr="00CB2021">
        <w:rPr>
          <w:b/>
        </w:rPr>
        <w:t xml:space="preserve"> 6. Key Uses in Other Verses (NKJV)</w:t>
      </w:r>
    </w:p>
    <w:p w14:paraId="530C69EA" w14:textId="77777777" w:rsidR="00CB2021" w:rsidRDefault="00CB2021">
      <w:r>
        <w:t>• Deuteronomy 25:1 – "If there is a dispute between men... they shall justify the righteous and condemn the wicked."</w:t>
      </w:r>
    </w:p>
    <w:p w14:paraId="1AA66790" w14:textId="77777777" w:rsidR="00CB2021" w:rsidRDefault="00CB2021">
      <w:r>
        <w:t>• Job 27:5 – "Far be it from me that I should justify you; till I die I will not put away my integrity from me."</w:t>
      </w:r>
    </w:p>
    <w:p w14:paraId="2CCF4193" w14:textId="77777777" w:rsidR="00CB2021" w:rsidRDefault="00CB2021">
      <w:r>
        <w:t>• Psalm 143:2 – "Do not enter into judgment with Your servant, for in Your sight no one living is justified."</w:t>
      </w:r>
    </w:p>
    <w:p w14:paraId="042E01EC" w14:textId="77777777" w:rsidR="00CB2021" w:rsidRDefault="00CB2021">
      <w:r>
        <w:t>• Proverbs 17:15 – "He who justifies the wicked, and he who condemns the just, both of them alike are an abomination to the LORD."</w:t>
      </w:r>
    </w:p>
    <w:p w14:paraId="1AD04C18" w14:textId="77777777" w:rsidR="00CB2021" w:rsidRDefault="00CB2021">
      <w:r>
        <w:t>• Isaiah 5:23 – "...who justify the wicked for a bribe, and take away justice from the righteous man!"</w:t>
      </w:r>
    </w:p>
    <w:p w14:paraId="2EA52325" w14:textId="77777777" w:rsidR="00CB2021" w:rsidRDefault="00CB2021">
      <w:r>
        <w:t>• Isaiah 53:11 – "By His knowledge My righteous Servant shall justify many, for He shall bear their iniquities."</w:t>
      </w:r>
    </w:p>
    <w:p w14:paraId="523E3399" w14:textId="77777777" w:rsidR="00CB2021" w:rsidRDefault="00CB2021"/>
    <w:p w14:paraId="50C7868E" w14:textId="77777777" w:rsidR="00CB2021" w:rsidRPr="00CB2021" w:rsidRDefault="00CB2021">
      <w:pPr>
        <w:rPr>
          <w:b/>
        </w:rPr>
      </w:pPr>
      <w:r w:rsidRPr="00CB2021">
        <w:rPr>
          <w:b/>
        </w:rPr>
        <w:t xml:space="preserve"> 7. Other Relevant Insights</w:t>
      </w:r>
    </w:p>
    <w:p w14:paraId="13843F50" w14:textId="77777777" w:rsidR="00CB2021" w:rsidRDefault="00CB2021">
      <w:r>
        <w:t>The absolute prohibition in Proverbs 17:15 ("He who justifies the wicked... is an abomination to the LORD") mirrors the statement in Exodus 23:7. This highlights the profound mystery and beauty of the Gospel of grace. What is an abomination for a human judge to do—and what God Himself declares He will not do under normal legal operations—He miraculously accomplishes through the substitutionary death of Christ. By punishing sin in Christ, God remains "just" while becoming "the justifier of the one who has faith in Jesus" (Romans 3:26).</w:t>
      </w:r>
    </w:p>
    <w:p w14:paraId="15273493" w14:textId="77777777" w:rsidR="00CB2021" w:rsidRDefault="00CB2021"/>
    <w:p w14:paraId="76AB19E2" w14:textId="77777777" w:rsidR="00CB2021" w:rsidRPr="00CB2021" w:rsidRDefault="00CB2021">
      <w:pPr>
        <w:rPr>
          <w:b/>
        </w:rPr>
      </w:pPr>
      <w:r w:rsidRPr="00CB2021">
        <w:rPr>
          <w:b/>
        </w:rPr>
        <w:t xml:space="preserve"> 8. References</w:t>
      </w:r>
    </w:p>
    <w:p w14:paraId="1315BD93" w14:textId="77777777" w:rsidR="00CB2021" w:rsidRDefault="00CB2021">
      <w:r>
        <w:t>• Brown, F., Driver, S. R., &amp; Briggs, C. A. Enhanced Brown-Driver-Briggs Hebrew and English Lexicon.</w:t>
      </w:r>
    </w:p>
    <w:p w14:paraId="50A58FB5" w14:textId="77777777" w:rsidR="00CB2021" w:rsidRDefault="00CB2021">
      <w:r>
        <w:t>• Harris, R. L., Archer, G. L., &amp; Waltke, B. K. Theological Wordbook of the Old Testament.</w:t>
      </w:r>
    </w:p>
    <w:p w14:paraId="2568D24E" w14:textId="77777777" w:rsidR="00CB2021" w:rsidRDefault="00CB2021">
      <w:r>
        <w:t>• Koehler, L., Baumgartner, W., &amp; Stamm, J. J. The Hebrew and Aramaic Lexicon of the Old Testament.</w:t>
      </w:r>
    </w:p>
    <w:p w14:paraId="06EA9E5F" w14:textId="77777777" w:rsidR="00CB2021" w:rsidRDefault="00CB2021">
      <w:r>
        <w:t>• VanGemeren, W. A. New International Dictionary of Old Testament Theology and Exegesis.</w:t>
      </w:r>
    </w:p>
    <w:p w14:paraId="56464D96" w14:textId="77EA7841" w:rsidR="004C5552" w:rsidRDefault="00CB2021">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2021"/>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68CA"/>
  <w15:chartTrackingRefBased/>
  <w15:docId w15:val="{6EC508D9-0E3C-4711-9280-8841422B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2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2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021"/>
    <w:rPr>
      <w:rFonts w:eastAsiaTheme="majorEastAsia" w:cstheme="majorBidi"/>
      <w:color w:val="272727" w:themeColor="text1" w:themeTint="D8"/>
    </w:rPr>
  </w:style>
  <w:style w:type="paragraph" w:styleId="Title">
    <w:name w:val="Title"/>
    <w:basedOn w:val="Normal"/>
    <w:next w:val="Normal"/>
    <w:link w:val="TitleChar"/>
    <w:uiPriority w:val="10"/>
    <w:qFormat/>
    <w:rsid w:val="00CB2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021"/>
    <w:pPr>
      <w:spacing w:before="160"/>
      <w:jc w:val="center"/>
    </w:pPr>
    <w:rPr>
      <w:i/>
      <w:iCs/>
      <w:color w:val="404040" w:themeColor="text1" w:themeTint="BF"/>
    </w:rPr>
  </w:style>
  <w:style w:type="character" w:customStyle="1" w:styleId="QuoteChar">
    <w:name w:val="Quote Char"/>
    <w:basedOn w:val="DefaultParagraphFont"/>
    <w:link w:val="Quote"/>
    <w:uiPriority w:val="29"/>
    <w:rsid w:val="00CB2021"/>
    <w:rPr>
      <w:i/>
      <w:iCs/>
      <w:color w:val="404040" w:themeColor="text1" w:themeTint="BF"/>
    </w:rPr>
  </w:style>
  <w:style w:type="paragraph" w:styleId="ListParagraph">
    <w:name w:val="List Paragraph"/>
    <w:basedOn w:val="Normal"/>
    <w:uiPriority w:val="34"/>
    <w:qFormat/>
    <w:rsid w:val="00CB2021"/>
    <w:pPr>
      <w:ind w:left="720"/>
      <w:contextualSpacing/>
    </w:pPr>
  </w:style>
  <w:style w:type="character" w:styleId="IntenseEmphasis">
    <w:name w:val="Intense Emphasis"/>
    <w:basedOn w:val="DefaultParagraphFont"/>
    <w:uiPriority w:val="21"/>
    <w:qFormat/>
    <w:rsid w:val="00CB2021"/>
    <w:rPr>
      <w:i/>
      <w:iCs/>
      <w:color w:val="2E74B5" w:themeColor="accent1" w:themeShade="BF"/>
    </w:rPr>
  </w:style>
  <w:style w:type="paragraph" w:styleId="IntenseQuote">
    <w:name w:val="Intense Quote"/>
    <w:basedOn w:val="Normal"/>
    <w:next w:val="Normal"/>
    <w:link w:val="IntenseQuoteChar"/>
    <w:uiPriority w:val="30"/>
    <w:qFormat/>
    <w:rsid w:val="00CB20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2021"/>
    <w:rPr>
      <w:i/>
      <w:iCs/>
      <w:color w:val="2E74B5" w:themeColor="accent1" w:themeShade="BF"/>
    </w:rPr>
  </w:style>
  <w:style w:type="character" w:styleId="IntenseReference">
    <w:name w:val="Intense Reference"/>
    <w:basedOn w:val="DefaultParagraphFont"/>
    <w:uiPriority w:val="32"/>
    <w:qFormat/>
    <w:rsid w:val="00CB20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