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C851" w14:textId="77777777" w:rsidR="00431D48" w:rsidRPr="00431D48" w:rsidRDefault="00431D48">
      <w:pPr>
        <w:rPr>
          <w:b/>
        </w:rPr>
      </w:pPr>
      <w:r w:rsidRPr="00431D48">
        <w:rPr>
          <w:b/>
        </w:rPr>
        <w:t>AFAR - ( merchaq , Strong's H7350 )</w:t>
      </w:r>
    </w:p>
    <w:p w14:paraId="6E37C3B9" w14:textId="77777777" w:rsidR="00431D48" w:rsidRDefault="00431D48">
      <w:r w:rsidRPr="00431D48">
        <w:rPr>
          <w:b/>
        </w:rPr>
        <w:t>Summary:</w:t>
      </w:r>
    </w:p>
    <w:p w14:paraId="651C22AD" w14:textId="77777777" w:rsidR="00431D48" w:rsidRDefault="00431D48">
      <w:r>
        <w:t>The Hebrew term merchaq describes a great distance in space or time, conveying the physical or relational barrier that separates humanity from the unapproachable holiness of God. In Exodus 24:1, Moses, Aaron, Nadab, Abihu, and the seventy elders are commanded to worship afar off, visually dramatizing the boundary between a holy God and a sinful people even within the covenant community.</w:t>
      </w:r>
    </w:p>
    <w:p w14:paraId="435B48DF" w14:textId="77777777" w:rsidR="00431D48" w:rsidRDefault="00431D48"/>
    <w:p w14:paraId="58C50EE8" w14:textId="77777777" w:rsidR="00431D48" w:rsidRDefault="00431D48">
      <w:r w:rsidRPr="00431D48">
        <w:rPr>
          <w:b/>
        </w:rPr>
        <w:t>Full Study:</w:t>
      </w:r>
    </w:p>
    <w:p w14:paraId="30FECB79" w14:textId="77777777" w:rsidR="00431D48" w:rsidRPr="00431D48" w:rsidRDefault="00431D48">
      <w:pPr>
        <w:rPr>
          <w:b/>
        </w:rPr>
      </w:pPr>
      <w:r w:rsidRPr="00431D48">
        <w:rPr>
          <w:b/>
        </w:rPr>
        <w:t>1. Word Picture / Background</w:t>
      </w:r>
    </w:p>
    <w:p w14:paraId="1F7D956E" w14:textId="77777777" w:rsidR="00431D48" w:rsidRDefault="00431D48">
      <w:r>
        <w:t>• Derived from a root meaning to be distant, removed, or separated, merchaq paints a picture of a wide, unbridgeable expanse stretching out before the observer.</w:t>
      </w:r>
    </w:p>
    <w:p w14:paraId="5E5A6BBA" w14:textId="77777777" w:rsidR="00431D48" w:rsidRDefault="00431D48">
      <w:r>
        <w:t>• In ancient Near Eastern temple architecture, space was strictly zoned by degrees of holiness and permitted access, mirroring the theological reality that humanity cannot simply wander into the presence of the divine.</w:t>
      </w:r>
    </w:p>
    <w:p w14:paraId="53EC31CE" w14:textId="77777777" w:rsidR="00431D48" w:rsidRDefault="00431D48">
      <w:r>
        <w:t>• The physical landscape of the wilderness journey often reinforced this, with vast, empty horizons emphasizing human smallness and utter dependence upon divine direction.</w:t>
      </w:r>
    </w:p>
    <w:p w14:paraId="4BF50423" w14:textId="77777777" w:rsidR="00431D48" w:rsidRDefault="00431D48"/>
    <w:p w14:paraId="26AC91D3" w14:textId="77777777" w:rsidR="00431D48" w:rsidRPr="00431D48" w:rsidRDefault="00431D48">
      <w:pPr>
        <w:rPr>
          <w:b/>
        </w:rPr>
      </w:pPr>
      <w:r w:rsidRPr="00431D48">
        <w:rPr>
          <w:b/>
        </w:rPr>
        <w:t>2. Meaning / Lexical Definition</w:t>
      </w:r>
    </w:p>
    <w:p w14:paraId="0512C1EF" w14:textId="77777777" w:rsidR="00431D48" w:rsidRDefault="00431D48">
      <w:r>
        <w:t>• Refers to a remote place, a distant region, or a great spatial interval.</w:t>
      </w:r>
    </w:p>
    <w:p w14:paraId="01DBCC70" w14:textId="77777777" w:rsidR="00431D48" w:rsidRDefault="00431D48">
      <w:r>
        <w:t>• Frequently translated as "far off," "afar," or "distant land" depending on whether it describes geography, time, or relational estrangement.</w:t>
      </w:r>
    </w:p>
    <w:p w14:paraId="44F2EE56" w14:textId="77777777" w:rsidR="00431D48" w:rsidRDefault="00431D48">
      <w:r>
        <w:t>• Functions primarily as a noun or adverb indicating the extreme separation between two points or entities.</w:t>
      </w:r>
    </w:p>
    <w:p w14:paraId="548B770F" w14:textId="77777777" w:rsidR="00431D48" w:rsidRDefault="00431D48"/>
    <w:p w14:paraId="4E7D2E5D" w14:textId="77777777" w:rsidR="00431D48" w:rsidRPr="00431D48" w:rsidRDefault="00431D48">
      <w:pPr>
        <w:rPr>
          <w:b/>
        </w:rPr>
      </w:pPr>
      <w:r w:rsidRPr="00431D48">
        <w:rPr>
          <w:b/>
        </w:rPr>
        <w:t>3. Usage and Word Pictures</w:t>
      </w:r>
    </w:p>
    <w:p w14:paraId="3ECA1DF2" w14:textId="77777777" w:rsidR="00431D48" w:rsidRDefault="00431D48">
      <w:r>
        <w:t>• Often used geographically to denote faraway nations, distant coastlands, or enemies residing at the edges of the known world.</w:t>
      </w:r>
    </w:p>
    <w:p w14:paraId="6E51E14F" w14:textId="77777777" w:rsidR="00431D48" w:rsidRDefault="00431D48">
      <w:r>
        <w:t>• Used metaphorically to describe the silence or apparent absence of God when He seems unresponsive to human cry or prayer.</w:t>
      </w:r>
    </w:p>
    <w:p w14:paraId="129C87EB" w14:textId="77777777" w:rsidR="00431D48" w:rsidRDefault="00431D48">
      <w:r>
        <w:t>• In prophetic literature, merchaq captures the sweeping scope of God's redemptive reach, as those once far off are eventually called back to Him.</w:t>
      </w:r>
    </w:p>
    <w:p w14:paraId="7E16152C" w14:textId="77777777" w:rsidR="00431D48" w:rsidRDefault="00431D48"/>
    <w:p w14:paraId="51EA3490" w14:textId="77777777" w:rsidR="00431D48" w:rsidRPr="00431D48" w:rsidRDefault="00431D48">
      <w:pPr>
        <w:rPr>
          <w:b/>
        </w:rPr>
      </w:pPr>
      <w:r w:rsidRPr="00431D48">
        <w:rPr>
          <w:b/>
        </w:rPr>
        <w:t>4. Theological Implications</w:t>
      </w:r>
    </w:p>
    <w:p w14:paraId="191E091C" w14:textId="77777777" w:rsidR="00431D48" w:rsidRDefault="00431D48">
      <w:r>
        <w:t>• Highlights the transcendent holiness of God, who dwells in unapproachable light and cannot be casually accessed by fallen creatures.</w:t>
      </w:r>
    </w:p>
    <w:p w14:paraId="7449E529" w14:textId="77777777" w:rsidR="00431D48" w:rsidRDefault="00431D48">
      <w:r>
        <w:t>• Establishes the necessity of mediation—while the people must remain afar, Moses is permitted to draw near, prefiguring the ultimate mediation of Christ.</w:t>
      </w:r>
    </w:p>
    <w:p w14:paraId="7FEF0AF2" w14:textId="77777777" w:rsidR="00431D48" w:rsidRDefault="00431D48">
      <w:r>
        <w:t>• Undermines human pride by structurally enforcing humility and reverence in approaching holy things.</w:t>
      </w:r>
    </w:p>
    <w:p w14:paraId="2ED24210" w14:textId="77777777" w:rsidR="00431D48" w:rsidRDefault="00431D48"/>
    <w:p w14:paraId="6E35B4B5" w14:textId="77777777" w:rsidR="00431D48" w:rsidRPr="00431D48" w:rsidRDefault="00431D48">
      <w:pPr>
        <w:rPr>
          <w:b/>
        </w:rPr>
      </w:pPr>
      <w:r w:rsidRPr="00431D48">
        <w:rPr>
          <w:b/>
        </w:rPr>
        <w:t>5. Contextual Nuance in the Passage</w:t>
      </w:r>
    </w:p>
    <w:p w14:paraId="6E129D01" w14:textId="77777777" w:rsidR="00431D48" w:rsidRDefault="00431D48">
      <w:r>
        <w:t>• In Exodus 24:1, the command to worship afar off serves as a sobering reminder of the divine boundary established at Sinai, where even the elders of Israel are kept at a reverent distance while Moses alone ascends the mountain.</w:t>
      </w:r>
    </w:p>
    <w:p w14:paraId="6EC5D05B" w14:textId="77777777" w:rsidR="00431D48" w:rsidRDefault="00431D48">
      <w:r>
        <w:t>• The instruction protects the people from the lethal holiness of God, demonstrating that approach to Yahweh is strictly on His terms and through His appointed means.</w:t>
      </w:r>
    </w:p>
    <w:p w14:paraId="06D65B3A" w14:textId="77777777" w:rsidR="00431D48" w:rsidRDefault="00431D48">
      <w:r>
        <w:t>• This calculated distance heightens the wonder of the covenant relationship, where a holy God deigns to draw near to a people who must still bow from afar.</w:t>
      </w:r>
    </w:p>
    <w:p w14:paraId="2294DB09" w14:textId="77777777" w:rsidR="00431D48" w:rsidRDefault="00431D48"/>
    <w:p w14:paraId="77DCB192" w14:textId="77777777" w:rsidR="00431D48" w:rsidRPr="00431D48" w:rsidRDefault="00431D48">
      <w:pPr>
        <w:rPr>
          <w:b/>
        </w:rPr>
      </w:pPr>
      <w:r w:rsidRPr="00431D48">
        <w:rPr>
          <w:b/>
        </w:rPr>
        <w:t>6. Key Uses in Other Verses (NKJV)</w:t>
      </w:r>
    </w:p>
    <w:p w14:paraId="3DDC951E" w14:textId="77777777" w:rsidR="00431D48" w:rsidRDefault="00431D48">
      <w:r>
        <w:t>• Genesis 22:4 - "Then on the third day Abraham lifted his eyes and saw the place afar off."</w:t>
      </w:r>
    </w:p>
    <w:p w14:paraId="2FF3CF67" w14:textId="77777777" w:rsidR="00431D48" w:rsidRDefault="00431D48">
      <w:r>
        <w:t>• Joshua 3:4 - "Yet there shall be a space between you and it, about two thousand cubits by measure. Do not come near it, that you may know the way by which you must go, for you have not passed this way before [rendered from merchaq as a spatial distance contextually]."</w:t>
      </w:r>
    </w:p>
    <w:p w14:paraId="5B8316C9" w14:textId="77777777" w:rsidR="00431D48" w:rsidRDefault="00431D48">
      <w:r>
        <w:t>• 2 Kings 19:25 - "'Did you not hear long ago how I made it, / From ancient times that I formed it? / Now I have brought it to pass, / That you should be for crushing crashes [or distant fortified cities / remote targets, depending on textual parallel]..." (Note: Focus on instances where it clearly means a distant place or geographical remoteness).</w:t>
      </w:r>
    </w:p>
    <w:p w14:paraId="68FA429B" w14:textId="77777777" w:rsidR="00431D48" w:rsidRDefault="00431D48">
      <w:r>
        <w:t>• Psalm 138:6 - "Though the Lord is on high, Yet He regards the lowly; But the proud He knows from afar."</w:t>
      </w:r>
    </w:p>
    <w:p w14:paraId="40E487E3" w14:textId="77777777" w:rsidR="00431D48" w:rsidRDefault="00431D48">
      <w:r>
        <w:t>• Jeremiah 23:23 - "'Am I a God near at hand,' says the Lord, 'And not a God afar off?'"</w:t>
      </w:r>
    </w:p>
    <w:p w14:paraId="5659CDEB" w14:textId="77777777" w:rsidR="00431D48" w:rsidRDefault="00431D48"/>
    <w:p w14:paraId="2AC68176" w14:textId="77777777" w:rsidR="00431D48" w:rsidRPr="00431D48" w:rsidRDefault="00431D48">
      <w:pPr>
        <w:rPr>
          <w:b/>
        </w:rPr>
      </w:pPr>
      <w:r w:rsidRPr="00431D48">
        <w:rPr>
          <w:b/>
        </w:rPr>
        <w:t>7. Other Relevant Insights</w:t>
      </w:r>
    </w:p>
    <w:p w14:paraId="2CADCED4" w14:textId="77777777" w:rsidR="00431D48" w:rsidRDefault="00431D48">
      <w:r>
        <w:t>• The concept of being afar off undergoes a profound theological transformation in the New Testament, particularly in Ephesians 2:13, where those who were once "far off" are brought near by the blood of Christ.</w:t>
      </w:r>
    </w:p>
    <w:p w14:paraId="4C4A83FE" w14:textId="77777777" w:rsidR="00431D48" w:rsidRDefault="00431D48">
      <w:r>
        <w:t>• The physical distance required at Sinai points forward to the tearing of the temple veil, where the barrier of merchaq is permanently removed for all who trust in the Savior.</w:t>
      </w:r>
    </w:p>
    <w:p w14:paraId="304D952D" w14:textId="77777777" w:rsidR="00431D48" w:rsidRDefault="00431D48"/>
    <w:p w14:paraId="36519345" w14:textId="77777777" w:rsidR="00431D48" w:rsidRPr="00431D48" w:rsidRDefault="00431D48">
      <w:pPr>
        <w:rPr>
          <w:b/>
        </w:rPr>
      </w:pPr>
      <w:r w:rsidRPr="00431D48">
        <w:rPr>
          <w:b/>
        </w:rPr>
        <w:t>8. References</w:t>
      </w:r>
    </w:p>
    <w:p w14:paraId="6DB48EF4" w14:textId="77777777" w:rsidR="00431D48" w:rsidRDefault="00431D48">
      <w:r>
        <w:t>BDB (Brown-Driver-Briggs Hebrew and English Lexicon)</w:t>
      </w:r>
    </w:p>
    <w:p w14:paraId="38A983E8" w14:textId="77777777" w:rsidR="00431D48" w:rsidRDefault="00431D48">
      <w:r>
        <w:t>HALOT (The Hebrew and Aramaic Lexicon of the Old Testament)</w:t>
      </w:r>
    </w:p>
    <w:p w14:paraId="18293903" w14:textId="77777777" w:rsidR="00431D48" w:rsidRDefault="00431D48">
      <w:r>
        <w:t>TWOT (Theological Wordbook of the Old Testament)</w:t>
      </w:r>
    </w:p>
    <w:p w14:paraId="52088F73" w14:textId="77777777" w:rsidR="00431D48" w:rsidRDefault="00431D48">
      <w:r>
        <w:t>NIDOTTE (New International Dictionary of Old Testament Theology and Exegesis)</w:t>
      </w:r>
    </w:p>
    <w:p w14:paraId="5816AB8D" w14:textId="77777777" w:rsidR="00431D48" w:rsidRDefault="00431D48">
      <w:r>
        <w:t>Renn's Expository Dictionary of Bible Words</w:t>
      </w:r>
    </w:p>
    <w:p w14:paraId="17A2392D" w14:textId="78C0193C" w:rsidR="004C5552" w:rsidRDefault="00431D48">
      <w:r>
        <w:t>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1D48"/>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C3EA"/>
  <w15:chartTrackingRefBased/>
  <w15:docId w15:val="{C7859FBE-5505-4CA7-B342-F8AFC29F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1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48"/>
    <w:rPr>
      <w:rFonts w:eastAsiaTheme="majorEastAsia" w:cstheme="majorBidi"/>
      <w:color w:val="272727" w:themeColor="text1" w:themeTint="D8"/>
    </w:rPr>
  </w:style>
  <w:style w:type="paragraph" w:styleId="Title">
    <w:name w:val="Title"/>
    <w:basedOn w:val="Normal"/>
    <w:next w:val="Normal"/>
    <w:link w:val="TitleChar"/>
    <w:uiPriority w:val="10"/>
    <w:qFormat/>
    <w:rsid w:val="00431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48"/>
    <w:pPr>
      <w:spacing w:before="160"/>
      <w:jc w:val="center"/>
    </w:pPr>
    <w:rPr>
      <w:i/>
      <w:iCs/>
      <w:color w:val="404040" w:themeColor="text1" w:themeTint="BF"/>
    </w:rPr>
  </w:style>
  <w:style w:type="character" w:customStyle="1" w:styleId="QuoteChar">
    <w:name w:val="Quote Char"/>
    <w:basedOn w:val="DefaultParagraphFont"/>
    <w:link w:val="Quote"/>
    <w:uiPriority w:val="29"/>
    <w:rsid w:val="00431D48"/>
    <w:rPr>
      <w:i/>
      <w:iCs/>
      <w:color w:val="404040" w:themeColor="text1" w:themeTint="BF"/>
    </w:rPr>
  </w:style>
  <w:style w:type="paragraph" w:styleId="ListParagraph">
    <w:name w:val="List Paragraph"/>
    <w:basedOn w:val="Normal"/>
    <w:uiPriority w:val="34"/>
    <w:qFormat/>
    <w:rsid w:val="00431D48"/>
    <w:pPr>
      <w:ind w:left="720"/>
      <w:contextualSpacing/>
    </w:pPr>
  </w:style>
  <w:style w:type="character" w:styleId="IntenseEmphasis">
    <w:name w:val="Intense Emphasis"/>
    <w:basedOn w:val="DefaultParagraphFont"/>
    <w:uiPriority w:val="21"/>
    <w:qFormat/>
    <w:rsid w:val="00431D48"/>
    <w:rPr>
      <w:i/>
      <w:iCs/>
      <w:color w:val="2E74B5" w:themeColor="accent1" w:themeShade="BF"/>
    </w:rPr>
  </w:style>
  <w:style w:type="paragraph" w:styleId="IntenseQuote">
    <w:name w:val="Intense Quote"/>
    <w:basedOn w:val="Normal"/>
    <w:next w:val="Normal"/>
    <w:link w:val="IntenseQuoteChar"/>
    <w:uiPriority w:val="30"/>
    <w:qFormat/>
    <w:rsid w:val="00431D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1D48"/>
    <w:rPr>
      <w:i/>
      <w:iCs/>
      <w:color w:val="2E74B5" w:themeColor="accent1" w:themeShade="BF"/>
    </w:rPr>
  </w:style>
  <w:style w:type="character" w:styleId="IntenseReference">
    <w:name w:val="Intense Reference"/>
    <w:basedOn w:val="DefaultParagraphFont"/>
    <w:uiPriority w:val="32"/>
    <w:qFormat/>
    <w:rsid w:val="00431D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