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9794" w14:textId="77777777" w:rsidR="00CA7048" w:rsidRPr="00CA7048" w:rsidRDefault="00CA7048">
      <w:pPr>
        <w:rPr>
          <w:b/>
        </w:rPr>
      </w:pPr>
      <w:r w:rsidRPr="00CA7048">
        <w:rPr>
          <w:b/>
        </w:rPr>
        <w:t>MIDST - ( tawek , Strong's H8432 )</w:t>
      </w:r>
    </w:p>
    <w:p w14:paraId="6B4C07DD" w14:textId="77777777" w:rsidR="00CA7048" w:rsidRDefault="00CA7048">
      <w:r w:rsidRPr="00CA7048">
        <w:rPr>
          <w:b/>
        </w:rPr>
        <w:t>Summary:</w:t>
      </w:r>
    </w:p>
    <w:p w14:paraId="28BA82E8" w14:textId="77777777" w:rsidR="00CA7048" w:rsidRDefault="00CA7048">
      <w:r>
        <w:t>The Hebrew word tawek refers to the middle, center, or interior of something. In Exodus 24:18, it describes Moses entering the very center of the divine cloud on Mount Sinai. This signifies more than mere physical positioning; it represents entering the intimate, intense core of God's presence. Crossing from the outer edge into the tawek of the glory-cloud, Moses transitions from an observer of the divine majesty to a participant in direct communion with God, illustrating the profound access granted to God's chosen mediator.</w:t>
      </w:r>
    </w:p>
    <w:p w14:paraId="33C976A3" w14:textId="77777777" w:rsidR="00CA7048" w:rsidRDefault="00CA7048"/>
    <w:p w14:paraId="6F3E7DF4" w14:textId="77777777" w:rsidR="00CA7048" w:rsidRDefault="00CA7048">
      <w:r w:rsidRPr="00CA7048">
        <w:rPr>
          <w:b/>
        </w:rPr>
        <w:t>Full Study:</w:t>
      </w:r>
    </w:p>
    <w:p w14:paraId="13D6916E" w14:textId="77777777" w:rsidR="00CA7048" w:rsidRDefault="00CA7048"/>
    <w:p w14:paraId="7653198E" w14:textId="77777777" w:rsidR="00CA7048" w:rsidRPr="00CA7048" w:rsidRDefault="00CA7048">
      <w:pPr>
        <w:rPr>
          <w:b/>
        </w:rPr>
      </w:pPr>
      <w:r w:rsidRPr="00CA7048">
        <w:rPr>
          <w:b/>
        </w:rPr>
        <w:t xml:space="preserve"> 1. Word Picture / Background</w:t>
      </w:r>
    </w:p>
    <w:p w14:paraId="2EAA0860" w14:textId="77777777" w:rsidR="00CA7048" w:rsidRDefault="00CA7048">
      <w:r>
        <w:t>• tawek comes from an unused root meaning to bisect or to cut in two, pointing to the exact center or middle of a space, object, or group. The word picture is one of being surrounded on all sides, completely enveloped by whatever occupies that space. To be in the tawek is to be at the focal point, where the surrounding environment is most concentrated. In ancient Near Eastern contexts, entering the middle of a boundary or territory meant passing beyond the outer thresholds of safety or observation and committing fully to what lay within.</w:t>
      </w:r>
    </w:p>
    <w:p w14:paraId="22E46C13" w14:textId="77777777" w:rsidR="00CA7048" w:rsidRDefault="00CA7048"/>
    <w:p w14:paraId="6104A4B4" w14:textId="77777777" w:rsidR="00CA7048" w:rsidRPr="00CA7048" w:rsidRDefault="00CA7048">
      <w:pPr>
        <w:rPr>
          <w:b/>
        </w:rPr>
      </w:pPr>
      <w:r w:rsidRPr="00CA7048">
        <w:rPr>
          <w:b/>
        </w:rPr>
        <w:t xml:space="preserve"> 2. Meaning / Lexical Definition</w:t>
      </w:r>
    </w:p>
    <w:p w14:paraId="596C9F06" w14:textId="77777777" w:rsidR="00CA7048" w:rsidRDefault="00CA7048">
      <w:r>
        <w:t>• tawek is a noun meaning "midst," "middle," "center," or "among."</w:t>
      </w:r>
    </w:p>
    <w:p w14:paraId="48D97403" w14:textId="77777777" w:rsidR="00CA7048" w:rsidRDefault="00CA7048">
      <w:r>
        <w:t>• It denotes the inner part or interior of a physical space, such as the middle of a garden or the midst of the sea.</w:t>
      </w:r>
    </w:p>
    <w:p w14:paraId="3231662F" w14:textId="77777777" w:rsidR="00CA7048" w:rsidRDefault="00CA7048">
      <w:r>
        <w:t>• It is frequently used with the preposition be (as betok), meaning "in the midst of," "into the middle of," or "through the center of."</w:t>
      </w:r>
    </w:p>
    <w:p w14:paraId="204AF5FB" w14:textId="77777777" w:rsidR="00CA7048" w:rsidRDefault="00CA7048">
      <w:r>
        <w:t>• Lexically, it distinguishes the core or heart of an area from its outer perimeter or margins. It denotes complete immersion within a specific domain or group.</w:t>
      </w:r>
    </w:p>
    <w:p w14:paraId="70A3F697" w14:textId="77777777" w:rsidR="00CA7048" w:rsidRDefault="00CA7048"/>
    <w:p w14:paraId="46D0C4C0" w14:textId="77777777" w:rsidR="00CA7048" w:rsidRPr="00CA7048" w:rsidRDefault="00CA7048">
      <w:pPr>
        <w:rPr>
          <w:b/>
        </w:rPr>
      </w:pPr>
      <w:r w:rsidRPr="00CA7048">
        <w:rPr>
          <w:b/>
        </w:rPr>
        <w:t xml:space="preserve"> 3. Usage and Word Pictures</w:t>
      </w:r>
    </w:p>
    <w:p w14:paraId="46EB33EA" w14:textId="77777777" w:rsidR="00CA7048" w:rsidRDefault="00CA7048">
      <w:r>
        <w:t>• The word is used to describe the tree of life "in the midst" of the Garden of Eden (Genesis 2:9), representing the central source of life and focal point of the garden.</w:t>
      </w:r>
    </w:p>
    <w:p w14:paraId="28FC04A3" w14:textId="77777777" w:rsidR="00CA7048" w:rsidRDefault="00CA7048">
      <w:r>
        <w:t>• It is used during the Exodus to describe Israel walking "through the midst" of the Red Sea on dry land (Exodus 14:22), where they were completely surrounded by walls of water, preserved by divine power.</w:t>
      </w:r>
    </w:p>
    <w:p w14:paraId="6213DA91" w14:textId="77777777" w:rsidR="00CA7048" w:rsidRDefault="00CA7048">
      <w:r>
        <w:t>• In a communal sense, it describes God dwelling "in the midst" of His people (Numbers 5:3), highlighting that His presence is not distant or marginal but resides at the very center of their camp and national life.</w:t>
      </w:r>
    </w:p>
    <w:p w14:paraId="6BB9FEE3" w14:textId="77777777" w:rsidR="00CA7048" w:rsidRDefault="00CA7048"/>
    <w:p w14:paraId="587EEC0C" w14:textId="77777777" w:rsidR="00CA7048" w:rsidRPr="00CA7048" w:rsidRDefault="00CA7048">
      <w:pPr>
        <w:rPr>
          <w:b/>
        </w:rPr>
      </w:pPr>
      <w:r w:rsidRPr="00CA7048">
        <w:rPr>
          <w:b/>
        </w:rPr>
        <w:t xml:space="preserve"> 4. Theological Implications</w:t>
      </w:r>
    </w:p>
    <w:p w14:paraId="3A50F903" w14:textId="77777777" w:rsidR="00CA7048" w:rsidRDefault="00CA7048">
      <w:r>
        <w:t>Theologically, tawek underscores the transition from transcendence to immanence. While God dwells in unapproachable light, He invites His servants into the center of His presence. Moses entering the tawek of the cloud demonstrates that God's presence is a place of profound encounter, not just a spectacle to be viewed from afar. This acts as a type of Christ, the ultimate Mediator, who enters the very presence of God on behalf of His people. Furthermore, the tabernacle was later pitched in the tawek (middle) of the tribes of Israel, showing that the holy God desires to be at the center of human existence, worship, and community.</w:t>
      </w:r>
    </w:p>
    <w:p w14:paraId="40623CE2" w14:textId="77777777" w:rsidR="00CA7048" w:rsidRDefault="00CA7048"/>
    <w:p w14:paraId="4258DF5E" w14:textId="77777777" w:rsidR="00CA7048" w:rsidRPr="00CA7048" w:rsidRDefault="00CA7048">
      <w:pPr>
        <w:rPr>
          <w:b/>
        </w:rPr>
      </w:pPr>
      <w:r w:rsidRPr="00CA7048">
        <w:rPr>
          <w:b/>
        </w:rPr>
        <w:t xml:space="preserve"> 5. Contextual Nuance in the Passage</w:t>
      </w:r>
    </w:p>
    <w:p w14:paraId="78EA82F7" w14:textId="77777777" w:rsidR="00CA7048" w:rsidRDefault="00CA7048">
      <w:r>
        <w:t>In Exodus 24:18, the use of tawek is critical. The mountain was covered by a consuming fire on its summit, a terrifying sight to the eyes of the children of Israel below (Exodus 24:17). While the elders and the people remained at a distance, Moses stepped directly "into the midst of the cloud." This indicates a complete envelopment. Moses did not merely stand near the cloud or peer into it; he was swallowed up by the glory of God. This physical placement highlights his unique role as the covenant mediator who could survive and thrive in the consuming fire of God's holiness for forty days and forty nights.</w:t>
      </w:r>
    </w:p>
    <w:p w14:paraId="763BAA59" w14:textId="77777777" w:rsidR="00CA7048" w:rsidRDefault="00CA7048"/>
    <w:p w14:paraId="124D02E7" w14:textId="77777777" w:rsidR="00CA7048" w:rsidRPr="00CA7048" w:rsidRDefault="00CA7048">
      <w:pPr>
        <w:rPr>
          <w:b/>
        </w:rPr>
      </w:pPr>
      <w:r w:rsidRPr="00CA7048">
        <w:rPr>
          <w:b/>
        </w:rPr>
        <w:t xml:space="preserve"> 6. Key Uses in Other Verses (NKJV)</w:t>
      </w:r>
    </w:p>
    <w:p w14:paraId="3B1472E7" w14:textId="77777777" w:rsidR="00CA7048" w:rsidRDefault="00CA7048">
      <w:r>
        <w:t>• Genesis 2:9: "The tree of life was also in the midst of the garden..."</w:t>
      </w:r>
    </w:p>
    <w:p w14:paraId="0D4B68C7" w14:textId="77777777" w:rsidR="00CA7048" w:rsidRDefault="00CA7048">
      <w:r>
        <w:t>• Genesis 15:10: "...and cut them in two, down the middle, and placed each piece opposite the other..."</w:t>
      </w:r>
    </w:p>
    <w:p w14:paraId="7C549BE0" w14:textId="77777777" w:rsidR="00CA7048" w:rsidRDefault="00CA7048">
      <w:r>
        <w:t>• Exodus 14:22: "So the children of Israel went into the midst of the sea on the dry ground..."</w:t>
      </w:r>
    </w:p>
    <w:p w14:paraId="1C767647" w14:textId="77777777" w:rsidR="00CA7048" w:rsidRDefault="00CA7048">
      <w:r>
        <w:t>• Deuteronomy 5:4: "The Lord talked with you face to face on the mountain from the midst of the fire."</w:t>
      </w:r>
    </w:p>
    <w:p w14:paraId="754B72C8" w14:textId="77777777" w:rsidR="00CA7048" w:rsidRDefault="00CA7048">
      <w:r>
        <w:t>• Ezekiel 1:4: "...and brightness was all around it and flashing from its midst like the color of amber, out of the midst of the fire."</w:t>
      </w:r>
    </w:p>
    <w:p w14:paraId="34735E7F" w14:textId="77777777" w:rsidR="00CA7048" w:rsidRDefault="00CA7048"/>
    <w:p w14:paraId="2D6CFBE6" w14:textId="77777777" w:rsidR="00CA7048" w:rsidRPr="00CA7048" w:rsidRDefault="00CA7048">
      <w:pPr>
        <w:rPr>
          <w:b/>
        </w:rPr>
      </w:pPr>
      <w:r w:rsidRPr="00CA7048">
        <w:rPr>
          <w:b/>
        </w:rPr>
        <w:t xml:space="preserve"> 7. Other Relevant Insights</w:t>
      </w:r>
    </w:p>
    <w:p w14:paraId="456CF288" w14:textId="77777777" w:rsidR="00CA7048" w:rsidRDefault="00CA7048">
      <w:r>
        <w:t>The Greek translation of the Old Testament (LXX) frequently translates tawek using mesos, which also means "middle" or "midst." This Greek term is used in the New Testament to describe Jesus standing "in the midst" of His disciples after His resurrection (Luke 24:36, John 20:19), reassuring them of His living presence. The conceptual link between the Old Testament tawek and the New Testament mesos emphasizes that the central location of divine presence has shifted from a terrifying cloud on a mountain to the comforting, resurrected person of Jesus Christ among His people.</w:t>
      </w:r>
    </w:p>
    <w:p w14:paraId="642D12E9" w14:textId="77777777" w:rsidR="00CA7048" w:rsidRDefault="00CA7048"/>
    <w:p w14:paraId="70D99EB6" w14:textId="77777777" w:rsidR="00CA7048" w:rsidRPr="00CA7048" w:rsidRDefault="00CA7048">
      <w:pPr>
        <w:rPr>
          <w:b/>
        </w:rPr>
      </w:pPr>
      <w:r w:rsidRPr="00CA7048">
        <w:rPr>
          <w:b/>
        </w:rPr>
        <w:t xml:space="preserve"> 8. References</w:t>
      </w:r>
    </w:p>
    <w:p w14:paraId="1A035324" w14:textId="77777777" w:rsidR="00CA7048" w:rsidRDefault="00CA7048">
      <w:r>
        <w:t>• Brown-Driver-Briggs Hebrew and English Lexicon</w:t>
      </w:r>
    </w:p>
    <w:p w14:paraId="35E8E665" w14:textId="77777777" w:rsidR="00CA7048" w:rsidRDefault="00CA7048">
      <w:r>
        <w:t>• Theological Wordbook of the Old Testament</w:t>
      </w:r>
    </w:p>
    <w:p w14:paraId="77480426" w14:textId="77777777" w:rsidR="00CA7048" w:rsidRDefault="00CA7048">
      <w:r>
        <w:t>• Hebrew and Aramaic Lexicon of the Old Testament</w:t>
      </w:r>
    </w:p>
    <w:p w14:paraId="06472687" w14:textId="77777777" w:rsidR="00CA7048" w:rsidRDefault="00CA7048">
      <w:r>
        <w:t>• Vine's Expository Dictionary of Old and New Testament Words</w:t>
      </w:r>
    </w:p>
    <w:p w14:paraId="5630FF20" w14:textId="729DC548" w:rsidR="004C5552" w:rsidRDefault="00CA7048">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0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7048"/>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026C"/>
  <w15:chartTrackingRefBased/>
  <w15:docId w15:val="{6797B7D6-C6BC-4AC8-A8A2-2267E82CD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7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7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048"/>
    <w:rPr>
      <w:rFonts w:eastAsiaTheme="majorEastAsia" w:cstheme="majorBidi"/>
      <w:color w:val="272727" w:themeColor="text1" w:themeTint="D8"/>
    </w:rPr>
  </w:style>
  <w:style w:type="paragraph" w:styleId="Title">
    <w:name w:val="Title"/>
    <w:basedOn w:val="Normal"/>
    <w:next w:val="Normal"/>
    <w:link w:val="TitleChar"/>
    <w:uiPriority w:val="10"/>
    <w:qFormat/>
    <w:rsid w:val="00CA7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048"/>
    <w:pPr>
      <w:spacing w:before="160"/>
      <w:jc w:val="center"/>
    </w:pPr>
    <w:rPr>
      <w:i/>
      <w:iCs/>
      <w:color w:val="404040" w:themeColor="text1" w:themeTint="BF"/>
    </w:rPr>
  </w:style>
  <w:style w:type="character" w:customStyle="1" w:styleId="QuoteChar">
    <w:name w:val="Quote Char"/>
    <w:basedOn w:val="DefaultParagraphFont"/>
    <w:link w:val="Quote"/>
    <w:uiPriority w:val="29"/>
    <w:rsid w:val="00CA7048"/>
    <w:rPr>
      <w:i/>
      <w:iCs/>
      <w:color w:val="404040" w:themeColor="text1" w:themeTint="BF"/>
    </w:rPr>
  </w:style>
  <w:style w:type="paragraph" w:styleId="ListParagraph">
    <w:name w:val="List Paragraph"/>
    <w:basedOn w:val="Normal"/>
    <w:uiPriority w:val="34"/>
    <w:qFormat/>
    <w:rsid w:val="00CA7048"/>
    <w:pPr>
      <w:ind w:left="720"/>
      <w:contextualSpacing/>
    </w:pPr>
  </w:style>
  <w:style w:type="character" w:styleId="IntenseEmphasis">
    <w:name w:val="Intense Emphasis"/>
    <w:basedOn w:val="DefaultParagraphFont"/>
    <w:uiPriority w:val="21"/>
    <w:qFormat/>
    <w:rsid w:val="00CA7048"/>
    <w:rPr>
      <w:i/>
      <w:iCs/>
      <w:color w:val="2E74B5" w:themeColor="accent1" w:themeShade="BF"/>
    </w:rPr>
  </w:style>
  <w:style w:type="paragraph" w:styleId="IntenseQuote">
    <w:name w:val="Intense Quote"/>
    <w:basedOn w:val="Normal"/>
    <w:next w:val="Normal"/>
    <w:link w:val="IntenseQuoteChar"/>
    <w:uiPriority w:val="30"/>
    <w:qFormat/>
    <w:rsid w:val="00CA70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7048"/>
    <w:rPr>
      <w:i/>
      <w:iCs/>
      <w:color w:val="2E74B5" w:themeColor="accent1" w:themeShade="BF"/>
    </w:rPr>
  </w:style>
  <w:style w:type="character" w:styleId="IntenseReference">
    <w:name w:val="Intense Reference"/>
    <w:basedOn w:val="DefaultParagraphFont"/>
    <w:uiPriority w:val="32"/>
    <w:qFormat/>
    <w:rsid w:val="00CA70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755</Words>
  <Characters>4309</Characters>
  <Application>Microsoft Office Word</Application>
  <DocSecurity>0</DocSecurity>
  <Lines>35</Lines>
  <Paragraphs>10</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