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94D2" w14:textId="77777777" w:rsidR="00E427A8" w:rsidRPr="00E427A8" w:rsidRDefault="00E427A8">
      <w:pPr>
        <w:rPr>
          <w:b/>
        </w:rPr>
      </w:pPr>
      <w:r w:rsidRPr="00E427A8">
        <w:rPr>
          <w:b/>
        </w:rPr>
        <w:t>ELDERS - ( zaqen , Strong's H2205 )</w:t>
      </w:r>
    </w:p>
    <w:p w14:paraId="45BEEB28" w14:textId="77777777" w:rsidR="00E427A8" w:rsidRDefault="00E427A8">
      <w:r w:rsidRPr="00E427A8">
        <w:rPr>
          <w:b/>
        </w:rPr>
        <w:t>Summary:</w:t>
      </w:r>
    </w:p>
    <w:p w14:paraId="779D2746" w14:textId="77777777" w:rsidR="00E427A8" w:rsidRDefault="00E427A8">
      <w:r>
        <w:t>The Hebrew word zaqen refers to an older person or an elder who holds a recognized position of authority, leadership, and counsel within the community. Derived from a root associated with the beard, the term signifies the maturity, wisdom, and dignity that come with age. In Exodus 24:9, the seventy "elders" of Israel represent the entire covenant nation. They ascend Mount Sinai to witness the divine glory and participate in a covenant-confirming meal in the presence of God, serving as the official representatives and legal witnesses of Israel's covenant ratification.</w:t>
      </w:r>
    </w:p>
    <w:p w14:paraId="7692B5CE" w14:textId="77777777" w:rsidR="00E427A8" w:rsidRDefault="00E427A8"/>
    <w:p w14:paraId="6FB01F8C" w14:textId="77777777" w:rsidR="00E427A8" w:rsidRDefault="00E427A8">
      <w:r w:rsidRPr="00E427A8">
        <w:rPr>
          <w:b/>
        </w:rPr>
        <w:t>Full Study:</w:t>
      </w:r>
    </w:p>
    <w:p w14:paraId="5B30B96B" w14:textId="77777777" w:rsidR="00E427A8" w:rsidRDefault="00E427A8"/>
    <w:p w14:paraId="5B3E624A" w14:textId="77777777" w:rsidR="00E427A8" w:rsidRPr="00E427A8" w:rsidRDefault="00E427A8">
      <w:pPr>
        <w:rPr>
          <w:b/>
        </w:rPr>
      </w:pPr>
      <w:r w:rsidRPr="00E427A8">
        <w:rPr>
          <w:b/>
        </w:rPr>
        <w:t>1. Word Picture / Background</w:t>
      </w:r>
    </w:p>
    <w:p w14:paraId="2775F99F" w14:textId="77777777" w:rsidR="00E427A8" w:rsidRDefault="00E427A8">
      <w:r>
        <w:t>The word zaqen is closely related to the Hebrew noun zaqan, which means "beard." In the ancient Near East, the growth of a beard was a primary physical symbol of maturity, manhood, and wisdom. An elder was literally a "bearded one." This linguistic connection highlights that leadership and governance in Israel were fundamentally tied to life experience, maturity, and the wisdom that accumulates over time. Rather than relying on a professional political class, ancient Israelite society entrusted leadership to those who had demonstrated wisdom over a lifetime of community living.</w:t>
      </w:r>
    </w:p>
    <w:p w14:paraId="3FCED6D7" w14:textId="77777777" w:rsidR="00E427A8" w:rsidRDefault="00E427A8"/>
    <w:p w14:paraId="4471B3E7" w14:textId="77777777" w:rsidR="00E427A8" w:rsidRPr="00E427A8" w:rsidRDefault="00E427A8">
      <w:pPr>
        <w:rPr>
          <w:b/>
        </w:rPr>
      </w:pPr>
      <w:r w:rsidRPr="00E427A8">
        <w:rPr>
          <w:b/>
        </w:rPr>
        <w:t>2. Meaning / Lexical Definition</w:t>
      </w:r>
    </w:p>
    <w:p w14:paraId="1BF59A7F" w14:textId="77777777" w:rsidR="00E427A8" w:rsidRDefault="00E427A8">
      <w:r>
        <w:t>The term zaqen functions as both an adjective meaning "old" or "aged" and a noun meaning "elder" or "senator." As a noun, it designates a specific class of leaders within the community. These individuals were the heads of families, clans, and tribes who were recognized as representatives, judges, and counselors. They acted as a governing body at various levels—locally within a city gate, tribally, or nationally. They were responsible for resolving disputes, maintaining social order, preserving historical memory, and enforcing covenantal law.</w:t>
      </w:r>
    </w:p>
    <w:p w14:paraId="5CC09A7C" w14:textId="77777777" w:rsidR="00E427A8" w:rsidRDefault="00E427A8"/>
    <w:p w14:paraId="0B880E40" w14:textId="77777777" w:rsidR="00E427A8" w:rsidRPr="00E427A8" w:rsidRDefault="00E427A8">
      <w:pPr>
        <w:rPr>
          <w:b/>
        </w:rPr>
      </w:pPr>
      <w:r w:rsidRPr="00E427A8">
        <w:rPr>
          <w:b/>
        </w:rPr>
        <w:t>3. Usage and Word Pictures</w:t>
      </w:r>
    </w:p>
    <w:p w14:paraId="10350E9C" w14:textId="77777777" w:rsidR="00E427A8" w:rsidRDefault="00E427A8">
      <w:r>
        <w:t xml:space="preserve">The historical development of the zaqen traces back to nomadic clan life, where the oldest living patriarch naturally held authority. As Israel transitioned into an organized nation, the "elders of Israel" became a formalized body of leaders. </w:t>
      </w:r>
    </w:p>
    <w:p w14:paraId="297721BA" w14:textId="77777777" w:rsidR="00E427A8" w:rsidRDefault="00E427A8">
      <w:r>
        <w:t>• The prominent word picture of the zaqen is associated with the city gate. The elders sat in the gate, which was the civic, judicial, and commercial center of an ancient city.</w:t>
      </w:r>
    </w:p>
    <w:p w14:paraId="3042676C" w14:textId="77777777" w:rsidR="00E427A8" w:rsidRDefault="00E427A8">
      <w:r>
        <w:t>• The elders did not rule by raw power or military might, but by consensus, wisdom, and moral authority. Their presence in the community evoked a picture of stability, continuity, and faithful stewardship of the law.</w:t>
      </w:r>
    </w:p>
    <w:p w14:paraId="077BCA71" w14:textId="77777777" w:rsidR="00E427A8" w:rsidRDefault="00E427A8"/>
    <w:p w14:paraId="52B51E33" w14:textId="77777777" w:rsidR="00E427A8" w:rsidRPr="00E427A8" w:rsidRDefault="00E427A8">
      <w:pPr>
        <w:rPr>
          <w:b/>
        </w:rPr>
      </w:pPr>
      <w:r w:rsidRPr="00E427A8">
        <w:rPr>
          <w:b/>
        </w:rPr>
        <w:t>4. Theological Implications</w:t>
      </w:r>
    </w:p>
    <w:p w14:paraId="1BEB0637" w14:textId="77777777" w:rsidR="00E427A8" w:rsidRDefault="00E427A8">
      <w:r>
        <w:t>In the covenant relationship between Yahweh and Israel, the elders serve as the corporate representatives of the entire congregation. God routinely addresses the nation by speaking to the elders, and the elders act on behalf of the people. This representative structure establishes a clear theological principle: God deals with His people through order and representative leadership. In the broader biblical narrative, this Old Testament pattern of eldership provides the theological foundation for the New Testament office of elder (presbyteros). Just as the Old Testament elders shepherded the covenant community of Israel, New Testament elders are called to shepherd the local expression of the flock of God.</w:t>
      </w:r>
    </w:p>
    <w:p w14:paraId="7963DB6B" w14:textId="77777777" w:rsidR="00E427A8" w:rsidRDefault="00E427A8"/>
    <w:p w14:paraId="30C005F5" w14:textId="77777777" w:rsidR="00E427A8" w:rsidRPr="00E427A8" w:rsidRDefault="00E427A8">
      <w:pPr>
        <w:rPr>
          <w:b/>
        </w:rPr>
      </w:pPr>
      <w:r w:rsidRPr="00E427A8">
        <w:rPr>
          <w:b/>
        </w:rPr>
        <w:t>5. Contextual Nuance in the Passage</w:t>
      </w:r>
    </w:p>
    <w:p w14:paraId="06C6D8AD" w14:textId="77777777" w:rsidR="00E427A8" w:rsidRDefault="00E427A8">
      <w:r>
        <w:t>In Exodus 24:9, the seventy elders of Israel ascend Mount Sinai along with Moses, Aaron, Nadab, and Abihu. In this specific setting, they are performing a solemn, legal function. They are acting as the designated representatives and witnesses for all twelve tribes of Israel during the formal ratification of the Mosaic Covenant.</w:t>
      </w:r>
    </w:p>
    <w:p w14:paraId="7AD52131" w14:textId="77777777" w:rsidR="00E427A8" w:rsidRDefault="00E427A8">
      <w:r>
        <w:t>• Their climb up the mountain occurs immediately after the reading of the Book of the Covenant and the sprinkling of the covenant blood (Exodus 24:3–8).</w:t>
      </w:r>
    </w:p>
    <w:p w14:paraId="74249B6D" w14:textId="77777777" w:rsidR="00E427A8" w:rsidRDefault="00E427A8">
      <w:r>
        <w:t>• In Exodus 24:11, these elders "saw God, and they ate and drank." This covenant meal in the presence of God is a beautiful picture of fellowship and peace established by the blood of the covenant. The elders represent the reality that the entire nation has been brought into a close, relational communion with Yahweh.</w:t>
      </w:r>
    </w:p>
    <w:p w14:paraId="27540FA0" w14:textId="77777777" w:rsidR="00E427A8" w:rsidRDefault="00E427A8"/>
    <w:p w14:paraId="49EF464F" w14:textId="77777777" w:rsidR="00E427A8" w:rsidRPr="00E427A8" w:rsidRDefault="00E427A8">
      <w:pPr>
        <w:rPr>
          <w:b/>
        </w:rPr>
      </w:pPr>
      <w:r w:rsidRPr="00E427A8">
        <w:rPr>
          <w:b/>
        </w:rPr>
        <w:t>6. Key Uses in Other Verses (NKJV)</w:t>
      </w:r>
    </w:p>
    <w:p w14:paraId="092D382C" w14:textId="77777777" w:rsidR="00E427A8" w:rsidRDefault="00E427A8">
      <w:r>
        <w:t>• Genesis 50:7: "So Joseph went up to bury his father; and with him went up all the servants of Pharaoh, the elders of his house, and all the elders of the land of Egypt,"</w:t>
      </w:r>
    </w:p>
    <w:p w14:paraId="05784CF8" w14:textId="77777777" w:rsidR="00E427A8" w:rsidRDefault="00E427A8">
      <w:r>
        <w:t>• Exodus 3:16: "Go and gather the elders of Israel together, and say to them, 'The LORD God of your fathers, the God of Abraham, of Isaac, and of Jacob, appeared to me...'"</w:t>
      </w:r>
    </w:p>
    <w:p w14:paraId="264A59B9" w14:textId="77777777" w:rsidR="00E427A8" w:rsidRDefault="00E427A8">
      <w:r>
        <w:t>• Numbers 11:16: "So the LORD said to Moses: 'Gather to Me seventy men of the elders of Israel, whom you know to be the elders of the people and officers over them...'"</w:t>
      </w:r>
    </w:p>
    <w:p w14:paraId="565D2C71" w14:textId="77777777" w:rsidR="00E427A8" w:rsidRDefault="00E427A8">
      <w:r>
        <w:t>• Deuteronomy 21:19: "then his father and his mother shall lay hold of him and bring him out to the elders of his city, to the gate of his city."</w:t>
      </w:r>
    </w:p>
    <w:p w14:paraId="00B4B7E8" w14:textId="77777777" w:rsidR="00E427A8" w:rsidRDefault="00E427A8">
      <w:r>
        <w:t>• Joshua 24:31: "Israel served the LORD all the days of Joshua, and all the days of the elders who outlived Joshua..."</w:t>
      </w:r>
    </w:p>
    <w:p w14:paraId="09FC838C" w14:textId="77777777" w:rsidR="00E427A8" w:rsidRDefault="00E427A8"/>
    <w:p w14:paraId="79E57629" w14:textId="77777777" w:rsidR="00E427A8" w:rsidRPr="00E427A8" w:rsidRDefault="00E427A8">
      <w:pPr>
        <w:rPr>
          <w:b/>
        </w:rPr>
      </w:pPr>
      <w:r w:rsidRPr="00E427A8">
        <w:rPr>
          <w:b/>
        </w:rPr>
        <w:t>7. Other Relevant Insights</w:t>
      </w:r>
    </w:p>
    <w:p w14:paraId="481902C7" w14:textId="77777777" w:rsidR="00E427A8" w:rsidRDefault="00E427A8">
      <w:r>
        <w:t>The specific number of seventy elders in Exodus 24:9 carries profound symbolic weight. In biblical theology, the number seventy represents completeness and administrative order. Jacob’s household numbered seventy when they descended into Egypt (Genesis 46:27), and Genesis 10 outlines seventy original nations of the earth. By appointing seventy elders, the structure represents the fullness of the nation of Israel. Later in Israel's history, this specific group of seventy elders on Sinai served as the historical and traditional precedent for the Sanhedrin, the supreme seventy-member governing council of the Jewish people during the Second Temple period.</w:t>
      </w:r>
    </w:p>
    <w:p w14:paraId="61000375" w14:textId="77777777" w:rsidR="00E427A8" w:rsidRDefault="00E427A8"/>
    <w:p w14:paraId="6521B181" w14:textId="77777777" w:rsidR="00E427A8" w:rsidRPr="00E427A8" w:rsidRDefault="00E427A8">
      <w:pPr>
        <w:rPr>
          <w:b/>
        </w:rPr>
      </w:pPr>
      <w:r w:rsidRPr="00E427A8">
        <w:rPr>
          <w:b/>
        </w:rPr>
        <w:t>8. References</w:t>
      </w:r>
    </w:p>
    <w:p w14:paraId="0C962861" w14:textId="77777777" w:rsidR="00E427A8" w:rsidRDefault="00E427A8">
      <w:r>
        <w:t>• Brown-Driver-Briggs Hebrew and English Lexicon (BDB)</w:t>
      </w:r>
    </w:p>
    <w:p w14:paraId="12AAA5F1" w14:textId="77777777" w:rsidR="00E427A8" w:rsidRDefault="00E427A8">
      <w:r>
        <w:t>• Hebrew and Aramaic Lexicon of the Old Testament (HALOT)</w:t>
      </w:r>
    </w:p>
    <w:p w14:paraId="7C0EFC05" w14:textId="77777777" w:rsidR="00E427A8" w:rsidRDefault="00E427A8">
      <w:r>
        <w:t>• Theological Wordbook of the Old Testament (TWOT)</w:t>
      </w:r>
    </w:p>
    <w:p w14:paraId="72E3CA03" w14:textId="77777777" w:rsidR="00E427A8" w:rsidRDefault="00E427A8">
      <w:r>
        <w:t>• New International Dictionary of Old Testament Theology and Exegesis (NIDOTTE)</w:t>
      </w:r>
    </w:p>
    <w:p w14:paraId="05AC4D27" w14:textId="03E61D22" w:rsidR="004C5552" w:rsidRDefault="00E427A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27A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166C"/>
  <w15:chartTrackingRefBased/>
  <w15:docId w15:val="{6CA574F5-D0CD-49E4-9102-023C76FD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7A8"/>
    <w:rPr>
      <w:rFonts w:eastAsiaTheme="majorEastAsia" w:cstheme="majorBidi"/>
      <w:color w:val="272727" w:themeColor="text1" w:themeTint="D8"/>
    </w:rPr>
  </w:style>
  <w:style w:type="paragraph" w:styleId="Title">
    <w:name w:val="Title"/>
    <w:basedOn w:val="Normal"/>
    <w:next w:val="Normal"/>
    <w:link w:val="TitleChar"/>
    <w:uiPriority w:val="10"/>
    <w:qFormat/>
    <w:rsid w:val="00E4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7A8"/>
    <w:pPr>
      <w:spacing w:before="160"/>
      <w:jc w:val="center"/>
    </w:pPr>
    <w:rPr>
      <w:i/>
      <w:iCs/>
      <w:color w:val="404040" w:themeColor="text1" w:themeTint="BF"/>
    </w:rPr>
  </w:style>
  <w:style w:type="character" w:customStyle="1" w:styleId="QuoteChar">
    <w:name w:val="Quote Char"/>
    <w:basedOn w:val="DefaultParagraphFont"/>
    <w:link w:val="Quote"/>
    <w:uiPriority w:val="29"/>
    <w:rsid w:val="00E427A8"/>
    <w:rPr>
      <w:i/>
      <w:iCs/>
      <w:color w:val="404040" w:themeColor="text1" w:themeTint="BF"/>
    </w:rPr>
  </w:style>
  <w:style w:type="paragraph" w:styleId="ListParagraph">
    <w:name w:val="List Paragraph"/>
    <w:basedOn w:val="Normal"/>
    <w:uiPriority w:val="34"/>
    <w:qFormat/>
    <w:rsid w:val="00E427A8"/>
    <w:pPr>
      <w:ind w:left="720"/>
      <w:contextualSpacing/>
    </w:pPr>
  </w:style>
  <w:style w:type="character" w:styleId="IntenseEmphasis">
    <w:name w:val="Intense Emphasis"/>
    <w:basedOn w:val="DefaultParagraphFont"/>
    <w:uiPriority w:val="21"/>
    <w:qFormat/>
    <w:rsid w:val="00E427A8"/>
    <w:rPr>
      <w:i/>
      <w:iCs/>
      <w:color w:val="2E74B5" w:themeColor="accent1" w:themeShade="BF"/>
    </w:rPr>
  </w:style>
  <w:style w:type="paragraph" w:styleId="IntenseQuote">
    <w:name w:val="Intense Quote"/>
    <w:basedOn w:val="Normal"/>
    <w:next w:val="Normal"/>
    <w:link w:val="IntenseQuoteChar"/>
    <w:uiPriority w:val="30"/>
    <w:qFormat/>
    <w:rsid w:val="00E427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27A8"/>
    <w:rPr>
      <w:i/>
      <w:iCs/>
      <w:color w:val="2E74B5" w:themeColor="accent1" w:themeShade="BF"/>
    </w:rPr>
  </w:style>
  <w:style w:type="character" w:styleId="IntenseReference">
    <w:name w:val="Intense Reference"/>
    <w:basedOn w:val="DefaultParagraphFont"/>
    <w:uiPriority w:val="32"/>
    <w:qFormat/>
    <w:rsid w:val="00E427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