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37A2C" w14:textId="77777777" w:rsidR="00BF6A7B" w:rsidRPr="00BF6A7B" w:rsidRDefault="00BF6A7B">
      <w:pPr>
        <w:rPr>
          <w:b/>
        </w:rPr>
      </w:pPr>
      <w:r w:rsidRPr="00BF6A7B">
        <w:rPr>
          <w:b/>
        </w:rPr>
        <w:t>CURTAINS - ( yeriah , Strong's H3407 )</w:t>
      </w:r>
    </w:p>
    <w:p w14:paraId="3F4C22E3" w14:textId="77777777" w:rsidR="00BF6A7B" w:rsidRDefault="00BF6A7B">
      <w:r w:rsidRPr="00BF6A7B">
        <w:rPr>
          <w:b/>
        </w:rPr>
        <w:t>Summary:</w:t>
      </w:r>
    </w:p>
    <w:p w14:paraId="35732996" w14:textId="77777777" w:rsidR="00BF6A7B" w:rsidRDefault="00BF6A7B">
      <w:r>
        <w:t>The Hebrew noun yeriah refers to a tent curtain, drape, or fabric panel. In the context of the Tabernacle in Exodus 26:1, these curtains represent the innermost, beautifully embroidered tapestry panels that formed the ceiling and walls of the divine sanctuary. Visible only from the inside, these exquisite linen curtains adorned with cherubim transformed a portable wilderness structure into a visual representation of God's heavenly throne room, emphasizing His majesty, holiness, and the beauty of His immediate presence.</w:t>
      </w:r>
    </w:p>
    <w:p w14:paraId="46DE1D28" w14:textId="77777777" w:rsidR="00BF6A7B" w:rsidRDefault="00BF6A7B"/>
    <w:p w14:paraId="014CBA1E" w14:textId="77777777" w:rsidR="00BF6A7B" w:rsidRDefault="00BF6A7B">
      <w:r w:rsidRPr="00BF6A7B">
        <w:rPr>
          <w:b/>
        </w:rPr>
        <w:t>Full Study:</w:t>
      </w:r>
    </w:p>
    <w:p w14:paraId="6D3CB538" w14:textId="77777777" w:rsidR="00BF6A7B" w:rsidRDefault="00BF6A7B"/>
    <w:p w14:paraId="3EFC09C3" w14:textId="77777777" w:rsidR="00BF6A7B" w:rsidRPr="00BF6A7B" w:rsidRDefault="00BF6A7B">
      <w:pPr>
        <w:rPr>
          <w:b/>
        </w:rPr>
      </w:pPr>
      <w:r w:rsidRPr="00BF6A7B">
        <w:rPr>
          <w:b/>
        </w:rPr>
        <w:t>1. Word Picture / Background</w:t>
      </w:r>
    </w:p>
    <w:p w14:paraId="47FAE70C" w14:textId="77777777" w:rsidR="00BF6A7B" w:rsidRDefault="00BF6A7B">
      <w:r>
        <w:t>The noun yeriah is closely related to a root meaning to quiver, shake, or flutter, capturing the physical reality of fabric suspended and moving gently in the wind. In the nomadic culture of the Ancient Near East, a tent's yeri'ot (plural) were the very walls of the home. They provided protection from the harsh desert sun, wind, and sand, defining the boundaries of domestic life, security, and hospitality. In the Tabernacle, God adapted this familiar nomadic architecture to serve as His earthly dwelling place. However, unlike the plain, functional black goat-hair tents of the desert nomads, the primary yeri'ot of God's dwelling were works of highly skilled artistry and unparalleled beauty.</w:t>
      </w:r>
    </w:p>
    <w:p w14:paraId="34A97945" w14:textId="77777777" w:rsidR="00BF6A7B" w:rsidRDefault="00BF6A7B"/>
    <w:p w14:paraId="1FC5621D" w14:textId="77777777" w:rsidR="00BF6A7B" w:rsidRPr="00BF6A7B" w:rsidRDefault="00BF6A7B">
      <w:pPr>
        <w:rPr>
          <w:b/>
        </w:rPr>
      </w:pPr>
      <w:r w:rsidRPr="00BF6A7B">
        <w:rPr>
          <w:b/>
        </w:rPr>
        <w:t>2. Meaning / Lexical Definition</w:t>
      </w:r>
    </w:p>
    <w:p w14:paraId="6F6E4A2C" w14:textId="77777777" w:rsidR="00BF6A7B" w:rsidRDefault="00BF6A7B">
      <w:r>
        <w:t>The word yeriah designates a curtain or a sheet of tent-cloth. It is used specifically to describe the woven panels of fabric that are joined together to make a tent canopy. The term appears primarily in the context of the Tabernacle construction in Exodus, but it also describes nomadic tents in general and serves as a poetic metaphor for the physical cosmos. It refers to both the beautiful inner linen tapestries of the Tabernacle and the coarser outer goat-hair coverings.</w:t>
      </w:r>
    </w:p>
    <w:p w14:paraId="7858A810" w14:textId="77777777" w:rsidR="00BF6A7B" w:rsidRDefault="00BF6A7B"/>
    <w:p w14:paraId="0198AAC6" w14:textId="77777777" w:rsidR="00BF6A7B" w:rsidRPr="00BF6A7B" w:rsidRDefault="00BF6A7B">
      <w:pPr>
        <w:rPr>
          <w:b/>
        </w:rPr>
      </w:pPr>
      <w:r w:rsidRPr="00BF6A7B">
        <w:rPr>
          <w:b/>
        </w:rPr>
        <w:t>3. Usage and Word Pictures</w:t>
      </w:r>
    </w:p>
    <w:p w14:paraId="10AC9C70" w14:textId="77777777" w:rsidR="00BF6A7B" w:rsidRDefault="00BF6A7B">
      <w:r>
        <w:t>Scripture uses yeriah to paint vivid pictures of both earthly transition and cosmic scale:</w:t>
      </w:r>
    </w:p>
    <w:p w14:paraId="6185DEC0" w14:textId="77777777" w:rsidR="00BF6A7B" w:rsidRDefault="00BF6A7B">
      <w:r>
        <w:t>• The Cosmic Tent: In Psalm 104:2 and Isaiah 40:22, God is described as stretching out the heavens "like a curtain" (yeriah). This stunning anthropomorphic word picture portrays the vast, star-lit sky as nothing more than a lightweight tent fabric draped by the hand of the Creator to pitch a dwelling place for mankind.</w:t>
      </w:r>
    </w:p>
    <w:p w14:paraId="6137E0DA" w14:textId="77777777" w:rsidR="00BF6A7B" w:rsidRDefault="00BF6A7B">
      <w:r>
        <w:t>• The Fragility of Nomadic Life: In prophetic laments, such as in Jeremiah, the sudden destruction or fluttering of tent curtains (yeri'ot) represents the vulnerability of human existence, the stripping away of security, and the displacement of families during judgment.</w:t>
      </w:r>
    </w:p>
    <w:p w14:paraId="7682432A" w14:textId="77777777" w:rsidR="00BF6A7B" w:rsidRDefault="00BF6A7B"/>
    <w:p w14:paraId="45B03D1C" w14:textId="77777777" w:rsidR="00BF6A7B" w:rsidRPr="00BF6A7B" w:rsidRDefault="00BF6A7B">
      <w:pPr>
        <w:rPr>
          <w:b/>
        </w:rPr>
      </w:pPr>
      <w:r w:rsidRPr="00BF6A7B">
        <w:rPr>
          <w:b/>
        </w:rPr>
        <w:t>4. Theological Implications</w:t>
      </w:r>
    </w:p>
    <w:p w14:paraId="4F9ABAD3" w14:textId="77777777" w:rsidR="00BF6A7B" w:rsidRDefault="00BF6A7B">
      <w:r>
        <w:t>The inner curtains of the Tabernacle carry profound theological weight:</w:t>
      </w:r>
    </w:p>
    <w:p w14:paraId="1DD99815" w14:textId="77777777" w:rsidR="00BF6A7B" w:rsidRDefault="00BF6A7B">
      <w:r>
        <w:t>• Holiness and Separation: The curtains served as a physical boundary. They guarded the holiness of God, separating the sacred space from the common wilderness. They reminded Israel that access to God's presence is holy, orderly, and carefully governed.</w:t>
      </w:r>
    </w:p>
    <w:p w14:paraId="143FA553" w14:textId="77777777" w:rsidR="00BF6A7B" w:rsidRDefault="00BF6A7B">
      <w:r>
        <w:t>• Heaven on Earth: The inner curtains were woven with cherubim, the angelic guardians of God's throne. When the priests stood inside the Holy Place, looking up and around, they were completely surrounded by these embroidered heavenly beings. The curtains created a visual "heaven on earth," reminding the priests that their earthly ministry mirrored the celestial worship of the angelic host.</w:t>
      </w:r>
    </w:p>
    <w:p w14:paraId="153F2047" w14:textId="77777777" w:rsidR="00BF6A7B" w:rsidRDefault="00BF6A7B">
      <w:r>
        <w:t>• Unity in Diversity: The ten individual curtains were coupled together using loops of blue yarn and gold clasps to form "one tabernacle" (Exodus 26:6). This meticulously joined structure symbolizes the spiritual reality of God's people: distinct individuals joined together by divine design to form a single, unified, and beautiful dwelling place for His Spirit.</w:t>
      </w:r>
    </w:p>
    <w:p w14:paraId="14F6495C" w14:textId="77777777" w:rsidR="00BF6A7B" w:rsidRDefault="00BF6A7B"/>
    <w:p w14:paraId="22E7E150" w14:textId="77777777" w:rsidR="00BF6A7B" w:rsidRPr="00BF6A7B" w:rsidRDefault="00BF6A7B">
      <w:pPr>
        <w:rPr>
          <w:b/>
        </w:rPr>
      </w:pPr>
      <w:r w:rsidRPr="00BF6A7B">
        <w:rPr>
          <w:b/>
        </w:rPr>
        <w:t>5. Contextual Nuance in the Passage</w:t>
      </w:r>
    </w:p>
    <w:p w14:paraId="00319D95" w14:textId="77777777" w:rsidR="00BF6A7B" w:rsidRDefault="00BF6A7B">
      <w:r>
        <w:t>In Exodus 26:1, the "ten curtains" are specified as the first and innermost layer of the Tabernacle. They were made of "fine woven linen, and blue, purple, and scarlet thread." This layer was not visible from the outside of the Tabernacle, which was covered by successive protective layers of goat hair, ram skins, and badger skins. To an outside observer walking through the camp, the Tabernacle appeared rugged and plain. Yet, step inside, and one was instantly enveloped in dazzling colors, fine linen, and gold. This illustrates a recurring biblical truth: the true beauty of God's kingdom and His dwelling place is hidden from the casual outside observer and is revealed only to those who enter in by faith.</w:t>
      </w:r>
    </w:p>
    <w:p w14:paraId="116F2265" w14:textId="77777777" w:rsidR="00BF6A7B" w:rsidRDefault="00BF6A7B"/>
    <w:p w14:paraId="31D9259A" w14:textId="77777777" w:rsidR="00BF6A7B" w:rsidRPr="00BF6A7B" w:rsidRDefault="00BF6A7B">
      <w:pPr>
        <w:rPr>
          <w:b/>
        </w:rPr>
      </w:pPr>
      <w:r w:rsidRPr="00BF6A7B">
        <w:rPr>
          <w:b/>
        </w:rPr>
        <w:t>6. Key Uses in Other Verses (NKJV)</w:t>
      </w:r>
    </w:p>
    <w:p w14:paraId="5A1B635D" w14:textId="77777777" w:rsidR="00BF6A7B" w:rsidRDefault="00BF6A7B">
      <w:r>
        <w:t>• Exodus 26:7 - "You shall also make curtains of goats' hair, to be a tent over the tabernacle; you shall make eleven curtains."</w:t>
      </w:r>
    </w:p>
    <w:p w14:paraId="6C961DA2" w14:textId="77777777" w:rsidR="00BF6A7B" w:rsidRDefault="00BF6A7B">
      <w:r>
        <w:t>• Psalm 104:2 - "Who cover Yourself with light as with a garment, Who stretch out the heavens like a curtain."</w:t>
      </w:r>
    </w:p>
    <w:p w14:paraId="343F0ABD" w14:textId="77777777" w:rsidR="00BF6A7B" w:rsidRDefault="00BF6A7B">
      <w:r>
        <w:t>• Song of Solomon 1:5 - "I am dark, but lovely, O daughters of Jerusalem, Like the tents of Kedar, Like the curtains of Solomon."</w:t>
      </w:r>
    </w:p>
    <w:p w14:paraId="6146AE4E" w14:textId="77777777" w:rsidR="00BF6A7B" w:rsidRDefault="00BF6A7B">
      <w:r>
        <w:t>• Jeremiah 4:20 - "Destruction upon destruction is cried, For the whole land is plundered. Suddenly my tents are plundered, And my curtains in a moment."</w:t>
      </w:r>
    </w:p>
    <w:p w14:paraId="78EFAA32" w14:textId="77777777" w:rsidR="00BF6A7B" w:rsidRDefault="00BF6A7B">
      <w:r>
        <w:t>• Habakkuk 3:7 - "I saw the tents of Cushan in affliction; The curtains of the land of Midian trembled."</w:t>
      </w:r>
    </w:p>
    <w:p w14:paraId="37D51D8D" w14:textId="77777777" w:rsidR="00BF6A7B" w:rsidRDefault="00BF6A7B"/>
    <w:p w14:paraId="4EF6678C" w14:textId="77777777" w:rsidR="00BF6A7B" w:rsidRPr="00BF6A7B" w:rsidRDefault="00BF6A7B">
      <w:pPr>
        <w:rPr>
          <w:b/>
        </w:rPr>
      </w:pPr>
      <w:r w:rsidRPr="00BF6A7B">
        <w:rPr>
          <w:b/>
        </w:rPr>
        <w:t>7. Other Relevant Insights</w:t>
      </w:r>
    </w:p>
    <w:p w14:paraId="72C2411E" w14:textId="77777777" w:rsidR="00BF6A7B" w:rsidRDefault="00BF6A7B">
      <w:r>
        <w:t>The technical precision demanded for these curtains is striking. Each panel had to be exactly twenty-eight cubits long and four cubits wide (Exodus 26:2). This mathematical symmetry ensured that when the panels were draped over the wooden frames of the Tabernacle, they fit perfectly without dragging on the dusty ground or leaving gaps. In the kingdom of God, beauty and order walk hand-in-hand; God's sanctuary is a place of absolute harmony, where nothing is left to chance or human improvisation.</w:t>
      </w:r>
    </w:p>
    <w:p w14:paraId="0A695E69" w14:textId="77777777" w:rsidR="00BF6A7B" w:rsidRDefault="00BF6A7B"/>
    <w:p w14:paraId="4416FD53" w14:textId="77777777" w:rsidR="00BF6A7B" w:rsidRPr="00BF6A7B" w:rsidRDefault="00BF6A7B">
      <w:pPr>
        <w:rPr>
          <w:b/>
        </w:rPr>
      </w:pPr>
      <w:r w:rsidRPr="00BF6A7B">
        <w:rPr>
          <w:b/>
        </w:rPr>
        <w:t>8. References</w:t>
      </w:r>
    </w:p>
    <w:p w14:paraId="32338632" w14:textId="77777777" w:rsidR="00BF6A7B" w:rsidRDefault="00BF6A7B">
      <w:r>
        <w:t>• Brown-Driver-Briggs Hebrew and English Lexicon</w:t>
      </w:r>
    </w:p>
    <w:p w14:paraId="6333F96F" w14:textId="77777777" w:rsidR="00BF6A7B" w:rsidRDefault="00BF6A7B">
      <w:r>
        <w:t>• Theological Wordbook of the Old Testament</w:t>
      </w:r>
    </w:p>
    <w:p w14:paraId="5F6A2334" w14:textId="77777777" w:rsidR="00BF6A7B" w:rsidRDefault="00BF6A7B">
      <w:r>
        <w:t>• Hebrew-Aramaic Lexicon of the Old Testament (HALOT)</w:t>
      </w:r>
    </w:p>
    <w:p w14:paraId="677D0BF6" w14:textId="77777777" w:rsidR="00BF6A7B" w:rsidRDefault="00BF6A7B">
      <w:r>
        <w:t>• Vine's Complete Expository Dictionary of Old and New Testament Words</w:t>
      </w:r>
    </w:p>
    <w:p w14:paraId="37BCCA30" w14:textId="4340D72D" w:rsidR="004C5552" w:rsidRDefault="00BF6A7B">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A7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BF6A7B"/>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FCB6D"/>
  <w15:chartTrackingRefBased/>
  <w15:docId w15:val="{7A820892-F3EC-42FB-A8D5-CD7F0A212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6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6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A7B"/>
    <w:rPr>
      <w:rFonts w:eastAsiaTheme="majorEastAsia" w:cstheme="majorBidi"/>
      <w:color w:val="272727" w:themeColor="text1" w:themeTint="D8"/>
    </w:rPr>
  </w:style>
  <w:style w:type="paragraph" w:styleId="Title">
    <w:name w:val="Title"/>
    <w:basedOn w:val="Normal"/>
    <w:next w:val="Normal"/>
    <w:link w:val="TitleChar"/>
    <w:uiPriority w:val="10"/>
    <w:qFormat/>
    <w:rsid w:val="00BF6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A7B"/>
    <w:pPr>
      <w:spacing w:before="160"/>
      <w:jc w:val="center"/>
    </w:pPr>
    <w:rPr>
      <w:i/>
      <w:iCs/>
      <w:color w:val="404040" w:themeColor="text1" w:themeTint="BF"/>
    </w:rPr>
  </w:style>
  <w:style w:type="character" w:customStyle="1" w:styleId="QuoteChar">
    <w:name w:val="Quote Char"/>
    <w:basedOn w:val="DefaultParagraphFont"/>
    <w:link w:val="Quote"/>
    <w:uiPriority w:val="29"/>
    <w:rsid w:val="00BF6A7B"/>
    <w:rPr>
      <w:i/>
      <w:iCs/>
      <w:color w:val="404040" w:themeColor="text1" w:themeTint="BF"/>
    </w:rPr>
  </w:style>
  <w:style w:type="paragraph" w:styleId="ListParagraph">
    <w:name w:val="List Paragraph"/>
    <w:basedOn w:val="Normal"/>
    <w:uiPriority w:val="34"/>
    <w:qFormat/>
    <w:rsid w:val="00BF6A7B"/>
    <w:pPr>
      <w:ind w:left="720"/>
      <w:contextualSpacing/>
    </w:pPr>
  </w:style>
  <w:style w:type="character" w:styleId="IntenseEmphasis">
    <w:name w:val="Intense Emphasis"/>
    <w:basedOn w:val="DefaultParagraphFont"/>
    <w:uiPriority w:val="21"/>
    <w:qFormat/>
    <w:rsid w:val="00BF6A7B"/>
    <w:rPr>
      <w:i/>
      <w:iCs/>
      <w:color w:val="2E74B5" w:themeColor="accent1" w:themeShade="BF"/>
    </w:rPr>
  </w:style>
  <w:style w:type="paragraph" w:styleId="IntenseQuote">
    <w:name w:val="Intense Quote"/>
    <w:basedOn w:val="Normal"/>
    <w:next w:val="Normal"/>
    <w:link w:val="IntenseQuoteChar"/>
    <w:uiPriority w:val="30"/>
    <w:qFormat/>
    <w:rsid w:val="00BF6A7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6A7B"/>
    <w:rPr>
      <w:i/>
      <w:iCs/>
      <w:color w:val="2E74B5" w:themeColor="accent1" w:themeShade="BF"/>
    </w:rPr>
  </w:style>
  <w:style w:type="character" w:styleId="IntenseReference">
    <w:name w:val="Intense Reference"/>
    <w:basedOn w:val="DefaultParagraphFont"/>
    <w:uiPriority w:val="32"/>
    <w:qFormat/>
    <w:rsid w:val="00BF6A7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875</Words>
  <Characters>4990</Characters>
  <Application>Microsoft Office Word</Application>
  <DocSecurity>0</DocSecurity>
  <Lines>41</Lines>
  <Paragraphs>11</Paragraphs>
  <ScaleCrop>false</ScaleCrop>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2026-08-14T10:44:00Z</dcterms:created>
  <dcterms:modified xsi:type="dcterms:W3CDTF">2026-08-14T10:44:00Z</dcterms:modified>
</cp:coreProperties>
</file>