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8FCA8" w14:textId="77777777" w:rsidR="00841ED8" w:rsidRPr="00841ED8" w:rsidRDefault="00841ED8">
      <w:pPr>
        <w:rPr>
          <w:b/>
        </w:rPr>
      </w:pPr>
      <w:r w:rsidRPr="00841ED8">
        <w:rPr>
          <w:b/>
        </w:rPr>
        <w:t>LINEN - ( šēš , Strong's H8336 )</w:t>
      </w:r>
    </w:p>
    <w:p w14:paraId="27AA9FF6" w14:textId="77777777" w:rsidR="00841ED8" w:rsidRDefault="00841ED8">
      <w:r w:rsidRPr="00841ED8">
        <w:rPr>
          <w:b/>
        </w:rPr>
        <w:t>Summary:</w:t>
      </w:r>
    </w:p>
    <w:p w14:paraId="3DE240F5" w14:textId="77777777" w:rsidR="00841ED8" w:rsidRDefault="00841ED8">
      <w:r>
        <w:t>The Hebrew word šēš refers to "fine linen," a high-quality, brilliant white fabric made from flax that was highly prized in the ancient Near East and associated with royalty, purity, and the divine. In Exodus 26:1, šēš describes the primary material used for the inner curtains of the Tabernacle. This fine woven linen served as the physical boundary of God's dwelling place, representing the absolute holiness, purity, and majesty of Yahweh. It prefigures the righteous deeds of the saints and the spotless righteousness of Jesus Christ, our Great High Priest.</w:t>
      </w:r>
    </w:p>
    <w:p w14:paraId="389DB2B1" w14:textId="77777777" w:rsidR="00841ED8" w:rsidRDefault="00841ED8"/>
    <w:p w14:paraId="7DCCA4E7" w14:textId="77777777" w:rsidR="00841ED8" w:rsidRDefault="00841ED8">
      <w:r w:rsidRPr="00841ED8">
        <w:rPr>
          <w:b/>
        </w:rPr>
        <w:t>Full Study:</w:t>
      </w:r>
    </w:p>
    <w:p w14:paraId="44111B51" w14:textId="77777777" w:rsidR="00841ED8" w:rsidRDefault="00841ED8"/>
    <w:p w14:paraId="62A2A104" w14:textId="77777777" w:rsidR="00841ED8" w:rsidRPr="00841ED8" w:rsidRDefault="00841ED8">
      <w:pPr>
        <w:rPr>
          <w:b/>
        </w:rPr>
      </w:pPr>
      <w:r w:rsidRPr="00841ED8">
        <w:rPr>
          <w:b/>
        </w:rPr>
        <w:t>1. Word Picture / Background</w:t>
      </w:r>
    </w:p>
    <w:p w14:paraId="131276F6" w14:textId="77777777" w:rsidR="00841ED8" w:rsidRDefault="00841ED8">
      <w:r>
        <w:t>• The Hebrew word šēš is a loanword from the Egyptian šs, which refers to high-grade linen.</w:t>
      </w:r>
    </w:p>
    <w:p w14:paraId="63819DF2" w14:textId="77777777" w:rsidR="00841ED8" w:rsidRDefault="00841ED8">
      <w:r>
        <w:t>• Egypt was world-renowned in antiquity for its high-quality flax and the advanced technology used to spin and weave it into exceptionally fine, white, and breathable fabric.</w:t>
      </w:r>
    </w:p>
    <w:p w14:paraId="3429C1F3" w14:textId="77777777" w:rsidR="00841ED8" w:rsidRDefault="00841ED8">
      <w:r>
        <w:t>• Growing, harvesting, retting, combing, spinning, and weaving flax into šēš was a highly labor-intensive process. The resulting fabric was smooth, strong, had a natural luster, and could be woven so finely that it was almost translucent.</w:t>
      </w:r>
    </w:p>
    <w:p w14:paraId="3E1719E7" w14:textId="77777777" w:rsidR="00841ED8" w:rsidRDefault="00841ED8">
      <w:r>
        <w:t>• Because of its beauty and the labor required to produce it, šēš was an expensive luxury item. It was worn by Egyptian royalty and high officials (such as Joseph in Genesis 41:42) and was a major export.</w:t>
      </w:r>
    </w:p>
    <w:p w14:paraId="6DA24690" w14:textId="77777777" w:rsidR="00841ED8" w:rsidRDefault="00841ED8">
      <w:r>
        <w:t>• When Israel plundered the Egyptians at the Exodus (Exodus 12:35-36), they acquired large quantities of this fine Egyptian linen, which they later freely offered for the construction of the Tabernacle.</w:t>
      </w:r>
    </w:p>
    <w:p w14:paraId="32EDA8A7" w14:textId="77777777" w:rsidR="00841ED8" w:rsidRDefault="00841ED8"/>
    <w:p w14:paraId="5E4E1138" w14:textId="77777777" w:rsidR="00841ED8" w:rsidRPr="00841ED8" w:rsidRDefault="00841ED8">
      <w:pPr>
        <w:rPr>
          <w:b/>
        </w:rPr>
      </w:pPr>
      <w:r w:rsidRPr="00841ED8">
        <w:rPr>
          <w:b/>
        </w:rPr>
        <w:t>2. Meaning / Lexical Definition</w:t>
      </w:r>
    </w:p>
    <w:p w14:paraId="78CBB9BB" w14:textId="77777777" w:rsidR="00841ED8" w:rsidRDefault="00841ED8">
      <w:r>
        <w:t>• šēš refers specifically to "fine linen," "white linen," or "byssus." It is distinguished from ordinary linen (bad, Strong's H906), which was used for standard priestly undergarments.</w:t>
      </w:r>
    </w:p>
    <w:p w14:paraId="7C5944DF" w14:textId="77777777" w:rsidR="00841ED8" w:rsidRDefault="00841ED8">
      <w:r>
        <w:t>• The term denotes both the raw material (flax/spun thread) and the finished, high-grade textile.</w:t>
      </w:r>
    </w:p>
    <w:p w14:paraId="41F41A2F" w14:textId="77777777" w:rsidR="00841ED8" w:rsidRDefault="00841ED8">
      <w:r>
        <w:t>• In the context of the Tabernacle and priestly garments, it is frequently paired with the adjective mošzār ("twined" or "twisted"), indicating that multiple fine threads were spun together to create a stronger, more beautiful, and textured yarn ("fine twined linen").</w:t>
      </w:r>
    </w:p>
    <w:p w14:paraId="4B1660F0" w14:textId="77777777" w:rsidR="00841ED8" w:rsidRDefault="00841ED8">
      <w:r>
        <w:t>• Its primary characteristics are its brilliant whiteness, durability, and smooth texture.</w:t>
      </w:r>
    </w:p>
    <w:p w14:paraId="556C1DC4" w14:textId="77777777" w:rsidR="00841ED8" w:rsidRDefault="00841ED8"/>
    <w:p w14:paraId="4318BDD3" w14:textId="77777777" w:rsidR="00841ED8" w:rsidRPr="00841ED8" w:rsidRDefault="00841ED8">
      <w:pPr>
        <w:rPr>
          <w:b/>
        </w:rPr>
      </w:pPr>
      <w:r w:rsidRPr="00841ED8">
        <w:rPr>
          <w:b/>
        </w:rPr>
        <w:t>3. Usage and Word Pictures</w:t>
      </w:r>
    </w:p>
    <w:p w14:paraId="3AF411FE" w14:textId="77777777" w:rsidR="00841ED8" w:rsidRDefault="00841ED8">
      <w:r>
        <w:t>• šēš is used predominantly in the Old Testament to describe two things: the structural fabrics of the Tabernacle (curtains, veils, screens) and the sacred garments of the High Priest (Exodus 28, 39).</w:t>
      </w:r>
    </w:p>
    <w:p w14:paraId="5B35FE89" w14:textId="77777777" w:rsidR="00841ED8" w:rsidRDefault="00841ED8">
      <w:r>
        <w:t>• Outside the sanctuary context, it represents extreme wealth, royal dignity, and elevated status. For example, Pharaoh clothes Joseph in garments of šēš to mark his elevation to ruler of Egypt (Genesis 41:42). Mordecai is arrayed in fine linen and purple when honored by King Ahasuerus (Esther 8:15).</w:t>
      </w:r>
    </w:p>
    <w:p w14:paraId="32BEA3C6" w14:textId="77777777" w:rsidR="00841ED8" w:rsidRDefault="00841ED8">
      <w:r>
        <w:t>• In Ezekiel 27:7, fine embroidered linen from Egypt is used for the sails of the luxury ships of Tyre, showcasing its strength and value as a symbol of pride and commercial wealth.</w:t>
      </w:r>
    </w:p>
    <w:p w14:paraId="43881E86" w14:textId="77777777" w:rsidR="00841ED8" w:rsidRDefault="00841ED8">
      <w:r>
        <w:t>• The bright whiteness of the washed and bleached linen serves as a natural word picture for moral purity, righteousness, and spotlessness before a holy God.</w:t>
      </w:r>
    </w:p>
    <w:p w14:paraId="3C79E621" w14:textId="77777777" w:rsidR="00841ED8" w:rsidRDefault="00841ED8"/>
    <w:p w14:paraId="2B4894AB" w14:textId="77777777" w:rsidR="00841ED8" w:rsidRPr="00841ED8" w:rsidRDefault="00841ED8">
      <w:pPr>
        <w:rPr>
          <w:b/>
        </w:rPr>
      </w:pPr>
      <w:r w:rsidRPr="00841ED8">
        <w:rPr>
          <w:b/>
        </w:rPr>
        <w:t>4. Theological Implications</w:t>
      </w:r>
    </w:p>
    <w:p w14:paraId="18F5B076" w14:textId="77777777" w:rsidR="00841ED8" w:rsidRDefault="00841ED8">
      <w:r>
        <w:t>• Divine Purity and Holiness: The Tabernacle was the earthly dwelling place of the holy God. The brilliant white šēš that formed the inner ceiling and walls of the sanctuary visualized the absolute purity, light, and unblemished holiness of Yahweh.</w:t>
      </w:r>
    </w:p>
    <w:p w14:paraId="77EC341B" w14:textId="77777777" w:rsidR="00841ED8" w:rsidRDefault="00841ED8">
      <w:r>
        <w:t>• The Righteousness of Christ: In the New Testament, fine white linen is associated with the righteousness of Christ and the garment of salvation. Christ, our High Priest, is ministering in absolute holiness, represented typologically by the Old Testament priestly garments made of šēš.</w:t>
      </w:r>
    </w:p>
    <w:p w14:paraId="465121C1" w14:textId="77777777" w:rsidR="00841ED8" w:rsidRDefault="00841ED8">
      <w:r>
        <w:t>• The Righteousness of the Saints: In the Book of Revelation, the Bride of the Lamb is clothed in "fine linen, clean and bright," which is explicitly defined as "the righteous acts of the saints" (Revelation 19:8). The fine linen of the Tabernacle prefigures the imputed and imparted righteousness of God's redeemed people.</w:t>
      </w:r>
    </w:p>
    <w:p w14:paraId="6621E285" w14:textId="77777777" w:rsidR="00841ED8" w:rsidRDefault="00841ED8"/>
    <w:p w14:paraId="26F4A0A3" w14:textId="77777777" w:rsidR="00841ED8" w:rsidRPr="00841ED8" w:rsidRDefault="00841ED8">
      <w:pPr>
        <w:rPr>
          <w:b/>
        </w:rPr>
      </w:pPr>
      <w:r w:rsidRPr="00841ED8">
        <w:rPr>
          <w:b/>
        </w:rPr>
        <w:t>5. Contextual Nuance in the Passage</w:t>
      </w:r>
    </w:p>
    <w:p w14:paraId="45744AA9" w14:textId="77777777" w:rsidR="00841ED8" w:rsidRDefault="00841ED8">
      <w:r>
        <w:t>• In Exodus 26:1, šēš is used for the ten inner curtains of the Tabernacle, which formed the ceiling and hung down the sides.</w:t>
      </w:r>
    </w:p>
    <w:p w14:paraId="43EC0EFF" w14:textId="77777777" w:rsidR="00841ED8" w:rsidRDefault="00841ED8">
      <w:r>
        <w:t>• These curtains were not made of plain linen; they were made of "fine woven [twined] linen" (šēš mošzār) woven together with blue, purple, and scarlet threads, and embroidered with artistic designs of cherubim.</w:t>
      </w:r>
    </w:p>
    <w:p w14:paraId="1EA49D64" w14:textId="77777777" w:rsidR="00841ED8" w:rsidRDefault="00841ED8">
      <w:r>
        <w:t>• The fine white linen served as the background canvas. The vibrant blue (representing heaven), purple (royalty), and scarlet (blood/sacrifice), combined with the white linen, created a breathtaking interior.</w:t>
      </w:r>
    </w:p>
    <w:p w14:paraId="1CD69A48" w14:textId="77777777" w:rsidR="00841ED8" w:rsidRDefault="00841ED8">
      <w:r>
        <w:t>• When the High Priest entered the Holy Place, looking upward, he would see the majestic canopy of white, blue, purple, and scarlet cherubim. The white šēš base gave these colors their brilliance, symbolizing that God's royal, heavenly dwelling is grounded in absolute purity and holiness.</w:t>
      </w:r>
    </w:p>
    <w:p w14:paraId="6A805F1B" w14:textId="77777777" w:rsidR="00841ED8" w:rsidRDefault="00841ED8"/>
    <w:p w14:paraId="3C1CCCF9" w14:textId="77777777" w:rsidR="00841ED8" w:rsidRPr="00841ED8" w:rsidRDefault="00841ED8">
      <w:pPr>
        <w:rPr>
          <w:b/>
        </w:rPr>
      </w:pPr>
      <w:r w:rsidRPr="00841ED8">
        <w:rPr>
          <w:b/>
        </w:rPr>
        <w:t>6. Key Uses in Other Verses (NKJV)</w:t>
      </w:r>
    </w:p>
    <w:p w14:paraId="1580FD68" w14:textId="77777777" w:rsidR="00841ED8" w:rsidRDefault="00841ED8">
      <w:r>
        <w:t>• Genesis 41:42 - "Then Pharaoh took his signet ring off his hand and put it on Joseph's hand; and he clothed him in garments of fine linen and put a gold chain around his neck."</w:t>
      </w:r>
    </w:p>
    <w:p w14:paraId="4C5C5635" w14:textId="77777777" w:rsidR="00841ED8" w:rsidRDefault="00841ED8">
      <w:r>
        <w:t>• Exodus 25:4 - "...blue, purple, and scarlet thread, fine linen, and goats' hair;" (the materials contributed by the people).</w:t>
      </w:r>
    </w:p>
    <w:p w14:paraId="2DF8F32D" w14:textId="77777777" w:rsidR="00841ED8" w:rsidRDefault="00841ED8">
      <w:r>
        <w:t>• Exodus 28:39 - "You shall skillfully weave the tunic of fine linen thread, you shall make the turban of fine linen, and you shall make the sash of needlework."</w:t>
      </w:r>
    </w:p>
    <w:p w14:paraId="07026FC2" w14:textId="77777777" w:rsidR="00841ED8" w:rsidRDefault="00841ED8">
      <w:r>
        <w:t>• Proverbs 31:22 - "She makes tapestry for herself; her clothing is fine linen and purple."</w:t>
      </w:r>
    </w:p>
    <w:p w14:paraId="480B363F" w14:textId="77777777" w:rsidR="00841ED8" w:rsidRDefault="00841ED8">
      <w:r>
        <w:t>• Ezekiel 16:10 - "I clothed you in embroidered cloth and shod you with badger skin; I girded you with fine linen and covered you with silk."</w:t>
      </w:r>
    </w:p>
    <w:p w14:paraId="6402AC91" w14:textId="77777777" w:rsidR="00841ED8" w:rsidRDefault="00841ED8"/>
    <w:p w14:paraId="6E63CB1A" w14:textId="77777777" w:rsidR="00841ED8" w:rsidRPr="00841ED8" w:rsidRDefault="00841ED8">
      <w:pPr>
        <w:rPr>
          <w:b/>
        </w:rPr>
      </w:pPr>
      <w:r w:rsidRPr="00841ED8">
        <w:rPr>
          <w:b/>
        </w:rPr>
        <w:t>7. Other Relevant Insights</w:t>
      </w:r>
    </w:p>
    <w:p w14:paraId="74E3516A" w14:textId="77777777" w:rsidR="00841ED8" w:rsidRDefault="00841ED8">
      <w:r>
        <w:t>• Human Skill as a Spiritual Gift: The spinning and weaving of šēš for the Tabernacle was not left to ordinary craftsmanship. Exodus 35:25 notes that "all the women who were gifted artisans spun with their hands" the fine linen. God specifically filled craftsmen like Bezalel and Aholiab with the Spirit of God in wisdom and understanding to work with this delicate material.</w:t>
      </w:r>
    </w:p>
    <w:p w14:paraId="51806553" w14:textId="77777777" w:rsidR="00841ED8" w:rsidRDefault="00841ED8">
      <w:r>
        <w:t>• The High Cost of Purity: For a wandering desert community of former slaves, the possession and donation of fine Egyptian linen represented a sacrificial offering of their most precious, lightweight wealth. Purity and beauty in worship require our best and most valuable resources.</w:t>
      </w:r>
    </w:p>
    <w:p w14:paraId="5A3955AF" w14:textId="77777777" w:rsidR="00841ED8" w:rsidRDefault="00841ED8"/>
    <w:p w14:paraId="5A0AE202" w14:textId="77777777" w:rsidR="00841ED8" w:rsidRPr="00841ED8" w:rsidRDefault="00841ED8">
      <w:pPr>
        <w:rPr>
          <w:b/>
        </w:rPr>
      </w:pPr>
      <w:r w:rsidRPr="00841ED8">
        <w:rPr>
          <w:b/>
        </w:rPr>
        <w:t>8. References</w:t>
      </w:r>
    </w:p>
    <w:p w14:paraId="3CD30243" w14:textId="77777777" w:rsidR="00841ED8" w:rsidRDefault="00841ED8">
      <w:r>
        <w:t>• Brown-Driver-Briggs Hebrew and English Lexicon</w:t>
      </w:r>
    </w:p>
    <w:p w14:paraId="2E41FADC" w14:textId="77777777" w:rsidR="00841ED8" w:rsidRDefault="00841ED8">
      <w:r>
        <w:t>• Hebrew and Aramaic Lexicon of the Old Testament (HALOT)</w:t>
      </w:r>
    </w:p>
    <w:p w14:paraId="53BBB274" w14:textId="77777777" w:rsidR="00841ED8" w:rsidRDefault="00841ED8">
      <w:r>
        <w:t>• Theological Wordbook of the Old Testament (TWOT)</w:t>
      </w:r>
    </w:p>
    <w:p w14:paraId="1111BBD9" w14:textId="77777777" w:rsidR="00841ED8" w:rsidRDefault="00841ED8">
      <w:r>
        <w:t>• New International Dictionary of Old Testament Theology and Exegesis (NIDOTTE)</w:t>
      </w:r>
    </w:p>
    <w:p w14:paraId="7F8CA7F2" w14:textId="7060408E" w:rsidR="004C5552" w:rsidRDefault="00841ED8">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ED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41ED8"/>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1B758"/>
  <w15:chartTrackingRefBased/>
  <w15:docId w15:val="{67D33A69-4AE1-4845-8F42-E301B491A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41E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E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E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E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41E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E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E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ED8"/>
    <w:rPr>
      <w:rFonts w:eastAsiaTheme="majorEastAsia" w:cstheme="majorBidi"/>
      <w:color w:val="272727" w:themeColor="text1" w:themeTint="D8"/>
    </w:rPr>
  </w:style>
  <w:style w:type="paragraph" w:styleId="Title">
    <w:name w:val="Title"/>
    <w:basedOn w:val="Normal"/>
    <w:next w:val="Normal"/>
    <w:link w:val="TitleChar"/>
    <w:uiPriority w:val="10"/>
    <w:qFormat/>
    <w:rsid w:val="00841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E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E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ED8"/>
    <w:pPr>
      <w:spacing w:before="160"/>
      <w:jc w:val="center"/>
    </w:pPr>
    <w:rPr>
      <w:i/>
      <w:iCs/>
      <w:color w:val="404040" w:themeColor="text1" w:themeTint="BF"/>
    </w:rPr>
  </w:style>
  <w:style w:type="character" w:customStyle="1" w:styleId="QuoteChar">
    <w:name w:val="Quote Char"/>
    <w:basedOn w:val="DefaultParagraphFont"/>
    <w:link w:val="Quote"/>
    <w:uiPriority w:val="29"/>
    <w:rsid w:val="00841ED8"/>
    <w:rPr>
      <w:i/>
      <w:iCs/>
      <w:color w:val="404040" w:themeColor="text1" w:themeTint="BF"/>
    </w:rPr>
  </w:style>
  <w:style w:type="paragraph" w:styleId="ListParagraph">
    <w:name w:val="List Paragraph"/>
    <w:basedOn w:val="Normal"/>
    <w:uiPriority w:val="34"/>
    <w:qFormat/>
    <w:rsid w:val="00841ED8"/>
    <w:pPr>
      <w:ind w:left="720"/>
      <w:contextualSpacing/>
    </w:pPr>
  </w:style>
  <w:style w:type="character" w:styleId="IntenseEmphasis">
    <w:name w:val="Intense Emphasis"/>
    <w:basedOn w:val="DefaultParagraphFont"/>
    <w:uiPriority w:val="21"/>
    <w:qFormat/>
    <w:rsid w:val="00841ED8"/>
    <w:rPr>
      <w:i/>
      <w:iCs/>
      <w:color w:val="2E74B5" w:themeColor="accent1" w:themeShade="BF"/>
    </w:rPr>
  </w:style>
  <w:style w:type="paragraph" w:styleId="IntenseQuote">
    <w:name w:val="Intense Quote"/>
    <w:basedOn w:val="Normal"/>
    <w:next w:val="Normal"/>
    <w:link w:val="IntenseQuoteChar"/>
    <w:uiPriority w:val="30"/>
    <w:qFormat/>
    <w:rsid w:val="00841E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41ED8"/>
    <w:rPr>
      <w:i/>
      <w:iCs/>
      <w:color w:val="2E74B5" w:themeColor="accent1" w:themeShade="BF"/>
    </w:rPr>
  </w:style>
  <w:style w:type="character" w:styleId="IntenseReference">
    <w:name w:val="Intense Reference"/>
    <w:basedOn w:val="DefaultParagraphFont"/>
    <w:uiPriority w:val="32"/>
    <w:qFormat/>
    <w:rsid w:val="00841ED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986</Words>
  <Characters>5625</Characters>
  <Application>Microsoft Office Word</Application>
  <DocSecurity>0</DocSecurity>
  <Lines>46</Lines>
  <Paragraphs>13</Paragraphs>
  <ScaleCrop>false</ScaleCrop>
  <Company/>
  <LinksUpToDate>false</LinksUpToDate>
  <CharactersWithSpaces>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2026-08-14T10:44:00Z</dcterms:created>
  <dcterms:modified xsi:type="dcterms:W3CDTF">2026-08-14T10:44:00Z</dcterms:modified>
</cp:coreProperties>
</file>