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01B09" w14:textId="77777777" w:rsidR="003E6092" w:rsidRPr="003E6092" w:rsidRDefault="003E6092">
      <w:pPr>
        <w:rPr>
          <w:b/>
        </w:rPr>
      </w:pPr>
      <w:r w:rsidRPr="003E6092">
        <w:rPr>
          <w:b/>
        </w:rPr>
        <w:t>COVER - ( kasah , Strong's H3680 )</w:t>
      </w:r>
    </w:p>
    <w:p w14:paraId="2160B69B" w14:textId="77777777" w:rsidR="003E6092" w:rsidRDefault="003E6092">
      <w:r w:rsidRPr="003E6092">
        <w:rPr>
          <w:b/>
        </w:rPr>
        <w:t>Summary:</w:t>
      </w:r>
    </w:p>
    <w:p w14:paraId="13531BB1" w14:textId="77777777" w:rsidR="003E6092" w:rsidRDefault="003E6092">
      <w:r>
        <w:t>The verb kasah is a primary Hebrew word meaning "to cover," "to clothe," or "to conceal." In Exodus 26:13, it describes the physical act of covering the Tabernacle with protective curtains. This functional covering served a dual purpose: physically shielding the sacred inner sanctuary from the harsh wilderness elements and symbolically concealing God’s holy presence from public view. Ultimately, the word points to God's protective grace, His hidden glory, and His merciful covering of sin.</w:t>
      </w:r>
    </w:p>
    <w:p w14:paraId="7696D165" w14:textId="77777777" w:rsidR="003E6092" w:rsidRDefault="003E6092"/>
    <w:p w14:paraId="024AB70D" w14:textId="77777777" w:rsidR="003E6092" w:rsidRDefault="003E6092">
      <w:r w:rsidRPr="003E6092">
        <w:rPr>
          <w:b/>
        </w:rPr>
        <w:t>Full Study:</w:t>
      </w:r>
    </w:p>
    <w:p w14:paraId="18E9A90F" w14:textId="77777777" w:rsidR="003E6092" w:rsidRDefault="003E6092"/>
    <w:p w14:paraId="5408E3A6" w14:textId="77777777" w:rsidR="003E6092" w:rsidRPr="003E6092" w:rsidRDefault="003E6092">
      <w:pPr>
        <w:rPr>
          <w:b/>
        </w:rPr>
      </w:pPr>
      <w:r w:rsidRPr="003E6092">
        <w:rPr>
          <w:b/>
        </w:rPr>
        <w:t>1. Word Picture / Background</w:t>
      </w:r>
    </w:p>
    <w:p w14:paraId="350C1278" w14:textId="77777777" w:rsidR="003E6092" w:rsidRDefault="003E6092">
      <w:r>
        <w:t>The root kasah conveys the concrete, physical action of putting a lid, a garment, or a canopy over something to hide, protect, or secure it. In the ancient Near East, a covering symbolized protection, ownership, and honor. For instance, spreading a hem or garment over someone established a protective relationship or covenant. Conversely, leaving something uncovered exposed it to the elements, shame, or desecration. This root paints a picture of complete envelopment, leaving nothing vulnerable or exposed.</w:t>
      </w:r>
    </w:p>
    <w:p w14:paraId="0437B395" w14:textId="77777777" w:rsidR="003E6092" w:rsidRDefault="003E6092"/>
    <w:p w14:paraId="243A93F5" w14:textId="77777777" w:rsidR="003E6092" w:rsidRPr="003E6092" w:rsidRDefault="003E6092">
      <w:pPr>
        <w:rPr>
          <w:b/>
        </w:rPr>
      </w:pPr>
      <w:r w:rsidRPr="003E6092">
        <w:rPr>
          <w:b/>
        </w:rPr>
        <w:t>2. Meaning / Lexical Definition</w:t>
      </w:r>
    </w:p>
    <w:p w14:paraId="088CA807" w14:textId="77777777" w:rsidR="003E6092" w:rsidRDefault="003E6092">
      <w:r>
        <w:t>The verb kasah occurs approximately 153 times in the Hebrew Bible. It is a primitive root that primarily means to cover, clothe, conceal, or overwhelm. Depending on the grammatical stem, the nuances include:</w:t>
      </w:r>
    </w:p>
    <w:p w14:paraId="62C479CD" w14:textId="77777777" w:rsidR="003E6092" w:rsidRDefault="003E6092">
      <w:r>
        <w:t>• To drape or clothe oneself or another (Genesis 38:14; Deuteronomy 22:12).</w:t>
      </w:r>
    </w:p>
    <w:p w14:paraId="560ACD60" w14:textId="77777777" w:rsidR="003E6092" w:rsidRDefault="003E6092">
      <w:r>
        <w:t>• To hide, conceal, or keep secret (Proverbs 10:12; Job 31:33).</w:t>
      </w:r>
    </w:p>
    <w:p w14:paraId="210586A7" w14:textId="77777777" w:rsidR="003E6092" w:rsidRDefault="003E6092">
      <w:r>
        <w:t>• To overwhelm, engulf, or submerge (Exodus 14:28; Psalm 106:11).</w:t>
      </w:r>
    </w:p>
    <w:p w14:paraId="1010FDCD" w14:textId="77777777" w:rsidR="003E6092" w:rsidRDefault="003E6092"/>
    <w:p w14:paraId="3737CC03" w14:textId="77777777" w:rsidR="003E6092" w:rsidRDefault="003E6092">
      <w:r>
        <w:t>In the Piel stem (the intensive active form used in Exodus 26:13 as an infinitive construct, lekassoto, "to cover it"), kasah means to cover completely or thoroughly. While related to the concept of atonement (kaphar), kasah focuses on the physical or visible act of hiding or draping from sight, though it is frequently used metaphorically for the forgiveness of sins where God covers transgressions.</w:t>
      </w:r>
    </w:p>
    <w:p w14:paraId="2739F556" w14:textId="77777777" w:rsidR="003E6092" w:rsidRDefault="003E6092"/>
    <w:p w14:paraId="22B26D27" w14:textId="77777777" w:rsidR="003E6092" w:rsidRPr="003E6092" w:rsidRDefault="003E6092">
      <w:pPr>
        <w:rPr>
          <w:b/>
        </w:rPr>
      </w:pPr>
      <w:r w:rsidRPr="003E6092">
        <w:rPr>
          <w:b/>
        </w:rPr>
        <w:t>3. Usage and Word Pictures</w:t>
      </w:r>
    </w:p>
    <w:p w14:paraId="12A7AA51" w14:textId="77777777" w:rsidR="003E6092" w:rsidRDefault="003E6092">
      <w:r>
        <w:t>• The Inundating Flood: During the Great Flood, the waters rose until they covered (kasah) the high hills (Genesis 7:19), demonstrating absolute submergence and divine judgment.</w:t>
      </w:r>
    </w:p>
    <w:p w14:paraId="30228EC4" w14:textId="77777777" w:rsidR="003E6092" w:rsidRDefault="003E6092">
      <w:r>
        <w:t>• The Shield of Glory: God covers the heavens with clouds (Psalm 147:8) and His majesty covers the earth (Habakkuk 3:3). The covering acts as a boundary between the infinite glory of God and finite humanity, making His presence approachable.</w:t>
      </w:r>
    </w:p>
    <w:p w14:paraId="7644D76B" w14:textId="77777777" w:rsidR="003E6092" w:rsidRDefault="003E6092">
      <w:r>
        <w:t>• The Concealment of Transgression: The covering of sin in Psalm 32:1 presents a powerful word picture. God does not merely ignore sin; He throws a covering over it so that it is removed from His judicial sight.</w:t>
      </w:r>
    </w:p>
    <w:p w14:paraId="5866E4EE" w14:textId="77777777" w:rsidR="003E6092" w:rsidRDefault="003E6092"/>
    <w:p w14:paraId="2A3C75D8" w14:textId="77777777" w:rsidR="003E6092" w:rsidRPr="003E6092" w:rsidRDefault="003E6092">
      <w:pPr>
        <w:rPr>
          <w:b/>
        </w:rPr>
      </w:pPr>
      <w:r w:rsidRPr="003E6092">
        <w:rPr>
          <w:b/>
        </w:rPr>
        <w:t>4. Theological Implications</w:t>
      </w:r>
    </w:p>
    <w:p w14:paraId="1C947D2E" w14:textId="77777777" w:rsidR="003E6092" w:rsidRDefault="003E6092">
      <w:r>
        <w:t>• The Shielding of Holiness: God’s presence is too holy for fallen humanity to look upon directly. The Tabernacle coverings served as a physical boundary. The Holy of Holies was covered, and the holy vessels were covered during transport (Numbers 4). Holiness requires a shield to protect humanity from destruction and to preserve the sacredness of God's presence.</w:t>
      </w:r>
    </w:p>
    <w:p w14:paraId="02AFF5F1" w14:textId="77777777" w:rsidR="003E6092" w:rsidRDefault="003E6092">
      <w:r>
        <w:t>• Divine Protection: The covering of the Tabernacle shielded the delicate, beautiful interior from the harsh desert sun, dust, and rain. This illustrates how God's covering provides complete sanctuary and safety for His people.</w:t>
      </w:r>
    </w:p>
    <w:p w14:paraId="2B55AD1E" w14:textId="77777777" w:rsidR="003E6092" w:rsidRDefault="003E6092">
      <w:r>
        <w:t>• Redemptive Covering: In Scripture, nakedness represents shame and vulnerability. God's act of covering His people—first with animal skins in Genesis and ultimately with Christ's righteousness—is the heart of redemptive theology.</w:t>
      </w:r>
    </w:p>
    <w:p w14:paraId="5A3C9718" w14:textId="77777777" w:rsidR="003E6092" w:rsidRDefault="003E6092"/>
    <w:p w14:paraId="21206116" w14:textId="77777777" w:rsidR="003E6092" w:rsidRPr="003E6092" w:rsidRDefault="003E6092">
      <w:pPr>
        <w:rPr>
          <w:b/>
        </w:rPr>
      </w:pPr>
      <w:r w:rsidRPr="003E6092">
        <w:rPr>
          <w:b/>
        </w:rPr>
        <w:t>5. Contextual Nuance in the Passage</w:t>
      </w:r>
    </w:p>
    <w:p w14:paraId="398E46C0" w14:textId="77777777" w:rsidR="003E6092" w:rsidRDefault="003E6092">
      <w:r>
        <w:t>In Exodus 26:13, the instruction focuses on the goat-hair curtains that formed the outer tent over the Tabernacle's linen dwelling. The goat-hair curtains were longer than the linen curtains beneath them. The extra cubit on each side hung down over the sides of the structure "to cover it."</w:t>
      </w:r>
    </w:p>
    <w:p w14:paraId="16643B8D" w14:textId="77777777" w:rsidR="003E6092" w:rsidRDefault="003E6092">
      <w:r>
        <w:t>• Preservation of the Sacred: The excess curtain ensured that the beautiful, hand-woven inner linen curtains (embroidered with cherubim and colored threads) and the gold-plated boards were completely protected from physical exposure and decay.</w:t>
      </w:r>
    </w:p>
    <w:p w14:paraId="64399EEA" w14:textId="77777777" w:rsidR="003E6092" w:rsidRDefault="003E6092">
      <w:r>
        <w:t>• Sealing the Boundary: The covering went all the way to the ground, sealing off the interior. This maintained the absolute separation of the sacred interior from the profane wilderness outside. It was a visual reminder that what is holy must be guarded and kept distinct.</w:t>
      </w:r>
    </w:p>
    <w:p w14:paraId="376AAD07" w14:textId="77777777" w:rsidR="003E6092" w:rsidRDefault="003E6092"/>
    <w:p w14:paraId="55C70FC8" w14:textId="77777777" w:rsidR="003E6092" w:rsidRPr="003E6092" w:rsidRDefault="003E6092">
      <w:pPr>
        <w:rPr>
          <w:b/>
        </w:rPr>
      </w:pPr>
      <w:r w:rsidRPr="003E6092">
        <w:rPr>
          <w:b/>
        </w:rPr>
        <w:t>6. Key Uses in Other Verses (NKJV)</w:t>
      </w:r>
    </w:p>
    <w:p w14:paraId="585FA678" w14:textId="77777777" w:rsidR="003E6092" w:rsidRDefault="003E6092">
      <w:r>
        <w:t>• Genesis 7:19 - "And the waters prevailed exceedingly on the earth, and all the high hills under the whole heaven were covered."</w:t>
      </w:r>
    </w:p>
    <w:p w14:paraId="6273D80E" w14:textId="77777777" w:rsidR="003E6092" w:rsidRDefault="003E6092">
      <w:r>
        <w:t>• Exodus 14:28 - "Then the waters returned and covered the chariots, the horsemen, and all the army of Pharaoh..."</w:t>
      </w:r>
    </w:p>
    <w:p w14:paraId="3EBFED0D" w14:textId="77777777" w:rsidR="003E6092" w:rsidRDefault="003E6092">
      <w:r>
        <w:t>• Psalm 32:1 - "Blessed is he whose transgression is forgiven, whose sin is covered."</w:t>
      </w:r>
    </w:p>
    <w:p w14:paraId="6ACDDE7C" w14:textId="77777777" w:rsidR="003E6092" w:rsidRDefault="003E6092">
      <w:r>
        <w:t>• Psalm 147:8 - "Who covers the heavens with clouds, who prepares rain for the earth..."</w:t>
      </w:r>
    </w:p>
    <w:p w14:paraId="1BB90BBB" w14:textId="77777777" w:rsidR="003E6092" w:rsidRDefault="003E6092">
      <w:r>
        <w:t>• Proverbs 10:12 - "Hatred stirs up strife, but love covers all sins."</w:t>
      </w:r>
    </w:p>
    <w:p w14:paraId="1B955C82" w14:textId="77777777" w:rsidR="003E6092" w:rsidRDefault="003E6092"/>
    <w:p w14:paraId="4E6CADFD" w14:textId="77777777" w:rsidR="003E6092" w:rsidRPr="003E6092" w:rsidRDefault="003E6092">
      <w:pPr>
        <w:rPr>
          <w:b/>
        </w:rPr>
      </w:pPr>
      <w:r w:rsidRPr="003E6092">
        <w:rPr>
          <w:b/>
        </w:rPr>
        <w:t>7. Other Relevant Insights</w:t>
      </w:r>
    </w:p>
    <w:p w14:paraId="069BF7E8" w14:textId="77777777" w:rsidR="003E6092" w:rsidRDefault="003E6092">
      <w:r>
        <w:t>The Greek translation of the Old Testament (the Septuagint) renders kasah in Exodus 26:13 using synkalypto, which means to cover completely or envelop. In the New Testament, the related verb kalypto is used to describe the covering of sins (Romans 4:7; James 5:20; 1 Peter 4:8). The physical coverings of the Old Covenant Tabernacle find their spiritual fulfillment in the New Covenant, where the blood of Jesus Christ provides the ultimate covering, reconciling believers to God and shielding them from judgment.</w:t>
      </w:r>
    </w:p>
    <w:p w14:paraId="26FEA159" w14:textId="77777777" w:rsidR="003E6092" w:rsidRDefault="003E6092"/>
    <w:p w14:paraId="0CC8CD77" w14:textId="77777777" w:rsidR="003E6092" w:rsidRPr="003E6092" w:rsidRDefault="003E6092">
      <w:pPr>
        <w:rPr>
          <w:b/>
        </w:rPr>
      </w:pPr>
      <w:r w:rsidRPr="003E6092">
        <w:rPr>
          <w:b/>
        </w:rPr>
        <w:t>8. References</w:t>
      </w:r>
    </w:p>
    <w:p w14:paraId="3C934A58" w14:textId="77777777" w:rsidR="003E6092" w:rsidRDefault="003E6092">
      <w:r>
        <w:t>• Brown, F., Driver, S. R., &amp; Briggs, C. A. (1907). Enhanced Brown-Driver-Briggs Hebrew and English Lexicon.</w:t>
      </w:r>
    </w:p>
    <w:p w14:paraId="545814B5" w14:textId="77777777" w:rsidR="003E6092" w:rsidRDefault="003E6092">
      <w:r>
        <w:t>• Harris, R. L., Archer, G. L., &amp; Waltke, B. K. (1980). Theological Wordbook of the Old Testament.</w:t>
      </w:r>
    </w:p>
    <w:p w14:paraId="788A17E7" w14:textId="77777777" w:rsidR="003E6092" w:rsidRDefault="003E6092">
      <w:r>
        <w:t>• Koehler, L., Baumgartner, W., &amp; Stamm, J. J. (2001). The Hebrew and Aramaic Lexicon of the Old Testament.</w:t>
      </w:r>
    </w:p>
    <w:p w14:paraId="4C27D838" w14:textId="77777777" w:rsidR="003E6092" w:rsidRDefault="003E6092">
      <w:r>
        <w:t>• VanGemeren, W. A. (Ed.). (1997). New International Dictionary of Old Testament Theology &amp; Exegesis.</w:t>
      </w:r>
    </w:p>
    <w:p w14:paraId="11C0D228" w14:textId="77DC8DF1" w:rsidR="004C5552" w:rsidRDefault="003E6092">
      <w:r>
        <w:t>• Vine, W. E. (1996).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09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3E6092"/>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AF549"/>
  <w15:chartTrackingRefBased/>
  <w15:docId w15:val="{CB7015E3-FA73-4D00-ADBA-11CEEDABC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E60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60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60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60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E60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60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60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6092"/>
    <w:rPr>
      <w:rFonts w:eastAsiaTheme="majorEastAsia" w:cstheme="majorBidi"/>
      <w:color w:val="272727" w:themeColor="text1" w:themeTint="D8"/>
    </w:rPr>
  </w:style>
  <w:style w:type="paragraph" w:styleId="Title">
    <w:name w:val="Title"/>
    <w:basedOn w:val="Normal"/>
    <w:next w:val="Normal"/>
    <w:link w:val="TitleChar"/>
    <w:uiPriority w:val="10"/>
    <w:qFormat/>
    <w:rsid w:val="003E60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60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60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60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6092"/>
    <w:pPr>
      <w:spacing w:before="160"/>
      <w:jc w:val="center"/>
    </w:pPr>
    <w:rPr>
      <w:i/>
      <w:iCs/>
      <w:color w:val="404040" w:themeColor="text1" w:themeTint="BF"/>
    </w:rPr>
  </w:style>
  <w:style w:type="character" w:customStyle="1" w:styleId="QuoteChar">
    <w:name w:val="Quote Char"/>
    <w:basedOn w:val="DefaultParagraphFont"/>
    <w:link w:val="Quote"/>
    <w:uiPriority w:val="29"/>
    <w:rsid w:val="003E6092"/>
    <w:rPr>
      <w:i/>
      <w:iCs/>
      <w:color w:val="404040" w:themeColor="text1" w:themeTint="BF"/>
    </w:rPr>
  </w:style>
  <w:style w:type="paragraph" w:styleId="ListParagraph">
    <w:name w:val="List Paragraph"/>
    <w:basedOn w:val="Normal"/>
    <w:uiPriority w:val="34"/>
    <w:qFormat/>
    <w:rsid w:val="003E6092"/>
    <w:pPr>
      <w:ind w:left="720"/>
      <w:contextualSpacing/>
    </w:pPr>
  </w:style>
  <w:style w:type="character" w:styleId="IntenseEmphasis">
    <w:name w:val="Intense Emphasis"/>
    <w:basedOn w:val="DefaultParagraphFont"/>
    <w:uiPriority w:val="21"/>
    <w:qFormat/>
    <w:rsid w:val="003E6092"/>
    <w:rPr>
      <w:i/>
      <w:iCs/>
      <w:color w:val="2E74B5" w:themeColor="accent1" w:themeShade="BF"/>
    </w:rPr>
  </w:style>
  <w:style w:type="paragraph" w:styleId="IntenseQuote">
    <w:name w:val="Intense Quote"/>
    <w:basedOn w:val="Normal"/>
    <w:next w:val="Normal"/>
    <w:link w:val="IntenseQuoteChar"/>
    <w:uiPriority w:val="30"/>
    <w:qFormat/>
    <w:rsid w:val="003E609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E6092"/>
    <w:rPr>
      <w:i/>
      <w:iCs/>
      <w:color w:val="2E74B5" w:themeColor="accent1" w:themeShade="BF"/>
    </w:rPr>
  </w:style>
  <w:style w:type="character" w:styleId="IntenseReference">
    <w:name w:val="Intense Reference"/>
    <w:basedOn w:val="DefaultParagraphFont"/>
    <w:uiPriority w:val="32"/>
    <w:qFormat/>
    <w:rsid w:val="003E609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879</Words>
  <Characters>5014</Characters>
  <Application>Microsoft Office Word</Application>
  <DocSecurity>0</DocSecurity>
  <Lines>41</Lines>
  <Paragraphs>11</Paragraphs>
  <ScaleCrop>false</ScaleCrop>
  <Company/>
  <LinksUpToDate>false</LinksUpToDate>
  <CharactersWithSpaces>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2026-08-14T10:44:00Z</dcterms:created>
  <dcterms:modified xsi:type="dcterms:W3CDTF">2026-08-14T10:44:00Z</dcterms:modified>
</cp:coreProperties>
</file>