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6B82" w14:textId="77777777" w:rsidR="00577062" w:rsidRPr="00577062" w:rsidRDefault="00577062">
      <w:pPr>
        <w:rPr>
          <w:b/>
        </w:rPr>
      </w:pPr>
      <w:r w:rsidRPr="00577062">
        <w:rPr>
          <w:b/>
        </w:rPr>
        <w:t>ACACIA - ( shittah , Strong's H7848 )</w:t>
      </w:r>
    </w:p>
    <w:p w14:paraId="50F92F39" w14:textId="77777777" w:rsidR="00577062" w:rsidRDefault="00577062">
      <w:r w:rsidRPr="00577062">
        <w:rPr>
          <w:b/>
        </w:rPr>
        <w:t>Summary:</w:t>
      </w:r>
    </w:p>
    <w:p w14:paraId="34C5FEAE" w14:textId="77777777" w:rsidR="00577062" w:rsidRDefault="00577062">
      <w:r>
        <w:t>Acacia (shittah) refers to a dense, durable, and rot-resistant hardwood obtained from the thorny acacia trees native to the arid desert regions of the Sinai Peninsula. In the Scriptures, it serves as the foundational material for the Tabernacle's structure and sacred furniture, including the Ark of the Covenant. Because of its remarkable resistance to decay, insect infestation, and the harsh elements of the wilderness, this wood stands as a vivid physical and theological picture of endurance, incorruptibility, and the sinless, durable humanity of Jesus Christ, which remained untainted by the corrupting influences of the world.</w:t>
      </w:r>
    </w:p>
    <w:p w14:paraId="5C2D78F9" w14:textId="77777777" w:rsidR="00577062" w:rsidRDefault="00577062"/>
    <w:p w14:paraId="69627D90" w14:textId="77777777" w:rsidR="00577062" w:rsidRDefault="00577062">
      <w:r w:rsidRPr="00577062">
        <w:rPr>
          <w:b/>
        </w:rPr>
        <w:t>Full Study:</w:t>
      </w:r>
    </w:p>
    <w:p w14:paraId="4C1552DD" w14:textId="77777777" w:rsidR="00577062" w:rsidRDefault="00577062"/>
    <w:p w14:paraId="762F8A8C" w14:textId="77777777" w:rsidR="00577062" w:rsidRPr="00577062" w:rsidRDefault="00577062">
      <w:pPr>
        <w:rPr>
          <w:b/>
        </w:rPr>
      </w:pPr>
      <w:r w:rsidRPr="00577062">
        <w:rPr>
          <w:b/>
        </w:rPr>
        <w:t xml:space="preserve"> 1. Word Picture / Background</w:t>
      </w:r>
    </w:p>
    <w:p w14:paraId="2EE04E68" w14:textId="77777777" w:rsidR="00577062" w:rsidRDefault="00577062">
      <w:r>
        <w:t>The acacia tree (Acacia seyal or Acacia tortilis) is one of the few trees that can survive and even thrive in the arid, scorching climate of the Sinai desert. It is a gnarled, thorny tree with deep taproots that dig far into the earth to find hidden sources of water. Because it grows slowly in hostile conditions, its wood is exceptionally hard, dense, and tightly grained. These physical properties make it naturally resistant to water damage, decay, and boring insects. When the Greek Septuagint translators rendered this Hebrew word into Greek, they chose xyla asepta, which literally means "incorruptible wood" or "wood that does not rot." It was the ultimate building material for a portable sanctuary destined to travel through a rugged wilderness for forty years.</w:t>
      </w:r>
    </w:p>
    <w:p w14:paraId="4489CEBF" w14:textId="77777777" w:rsidR="00577062" w:rsidRDefault="00577062"/>
    <w:p w14:paraId="00334912" w14:textId="77777777" w:rsidR="00577062" w:rsidRPr="00577062" w:rsidRDefault="00577062">
      <w:pPr>
        <w:rPr>
          <w:b/>
        </w:rPr>
      </w:pPr>
      <w:r w:rsidRPr="00577062">
        <w:rPr>
          <w:b/>
        </w:rPr>
        <w:t xml:space="preserve"> 2. Meaning / Lexical Definition</w:t>
      </w:r>
    </w:p>
    <w:p w14:paraId="159289A6" w14:textId="77777777" w:rsidR="00577062" w:rsidRDefault="00577062">
      <w:r>
        <w:t xml:space="preserve">The Hebrew noun shittah (plural shittim) designates the acacia tree or the timber harvested from it. In construction contexts, it frequently appears in the plural construct state 'atsey shittim, translated as "acacia wood" or "boards of acacia." Lexically, the term refers specifically to the durable hardwood of the genus Acacia. It does not refer to softwoods or common building lumber, but to a highly prized, heavy, dense hardwood that was uniquely suited to withstand dry rot and heavy structural stress. </w:t>
      </w:r>
    </w:p>
    <w:p w14:paraId="626B3B9A" w14:textId="77777777" w:rsidR="00577062" w:rsidRDefault="00577062"/>
    <w:p w14:paraId="4476820D" w14:textId="77777777" w:rsidR="00577062" w:rsidRPr="00577062" w:rsidRDefault="00577062">
      <w:pPr>
        <w:rPr>
          <w:b/>
        </w:rPr>
      </w:pPr>
      <w:r w:rsidRPr="00577062">
        <w:rPr>
          <w:b/>
        </w:rPr>
        <w:t xml:space="preserve"> 3. Usage and Word Pictures</w:t>
      </w:r>
    </w:p>
    <w:p w14:paraId="5E019D4B" w14:textId="77777777" w:rsidR="00577062" w:rsidRDefault="00577062">
      <w:r>
        <w:t>Throughout the Old Testament, the use of acacia is almost exclusively dedicated to the construction of the Tabernacle and its sacred implements. It was used for:</w:t>
      </w:r>
    </w:p>
    <w:p w14:paraId="2D8F4DD1" w14:textId="77777777" w:rsidR="00577062" w:rsidRDefault="00577062">
      <w:r>
        <w:t>• The Ark of the Covenant (Exodus 25:10)</w:t>
      </w:r>
    </w:p>
    <w:p w14:paraId="6F4AA156" w14:textId="77777777" w:rsidR="00577062" w:rsidRDefault="00577062">
      <w:r>
        <w:t>• The Table of Showbread (Exodus 25:23)</w:t>
      </w:r>
    </w:p>
    <w:p w14:paraId="607C9779" w14:textId="77777777" w:rsidR="00577062" w:rsidRDefault="00577062">
      <w:r>
        <w:t>• The Altar of Burnt Offering (Exodus 27:1)</w:t>
      </w:r>
    </w:p>
    <w:p w14:paraId="776625F9" w14:textId="77777777" w:rsidR="00577062" w:rsidRDefault="00577062">
      <w:r>
        <w:t>• The Altar of Incense (Exodus 30:1)</w:t>
      </w:r>
    </w:p>
    <w:p w14:paraId="3733292E" w14:textId="77777777" w:rsidR="00577062" w:rsidRDefault="00577062">
      <w:r>
        <w:t>• The structural boards, pillars, and carrying poles of the Tabernacle (Exodus 26:15, 26, 37)</w:t>
      </w:r>
    </w:p>
    <w:p w14:paraId="1259D0C0" w14:textId="77777777" w:rsidR="00577062" w:rsidRDefault="00577062"/>
    <w:p w14:paraId="2869F942" w14:textId="77777777" w:rsidR="00577062" w:rsidRDefault="00577062">
      <w:r>
        <w:t>The word picture of acacia is one of unexpected beauty and utility arising out of a barren place. It represents the transformation of a rugged, thorny desert survivor into a highly polished, gold-covered vessel fit for the immediate presence of God.</w:t>
      </w:r>
    </w:p>
    <w:p w14:paraId="0C61C8D5" w14:textId="77777777" w:rsidR="00577062" w:rsidRDefault="00577062"/>
    <w:p w14:paraId="3C5904D1" w14:textId="77777777" w:rsidR="00577062" w:rsidRPr="00577062" w:rsidRDefault="00577062">
      <w:pPr>
        <w:rPr>
          <w:b/>
        </w:rPr>
      </w:pPr>
      <w:r w:rsidRPr="00577062">
        <w:rPr>
          <w:b/>
        </w:rPr>
        <w:t xml:space="preserve"> 4. Theological Implications</w:t>
      </w:r>
    </w:p>
    <w:p w14:paraId="464307EA" w14:textId="77777777" w:rsidR="00577062" w:rsidRDefault="00577062">
      <w:r>
        <w:t xml:space="preserve">The theological significance of acacia wood is deeply tied to its durability. In biblical typology, the materials of the Tabernacle point directly to the person and work of Jesus Christ. </w:t>
      </w:r>
    </w:p>
    <w:p w14:paraId="523E6AFD" w14:textId="77777777" w:rsidR="00577062" w:rsidRDefault="00577062">
      <w:r>
        <w:t>• The Humanity of Christ: The Tabernacle was constructed of acacia wood overlaid with pure gold. The gold represents Christ's deity, while the acacia wood represents His true, earthly humanity. Just as the wood grew out of the dry desert soil, Christ is described as a "root out of dry ground" (Isaiah 53:2).</w:t>
      </w:r>
    </w:p>
    <w:p w14:paraId="63E02075" w14:textId="77777777" w:rsidR="00577062" w:rsidRDefault="00577062">
      <w:r>
        <w:t>• Incorruptibility: Because acacia wood does not rot, it beautifully foreshadows the sinless, incorruptible physical body of Jesus. Though He lived in a fallen world and suffered physical death, His body did not undergo decomposition or decay in the grave, fulfilling the promise that God would not allow His Holy One to see corruption (Psalm 16:10; Acts 2:27).</w:t>
      </w:r>
    </w:p>
    <w:p w14:paraId="3FCEFC03" w14:textId="77777777" w:rsidR="00577062" w:rsidRDefault="00577062"/>
    <w:p w14:paraId="56A62B14" w14:textId="77777777" w:rsidR="00577062" w:rsidRPr="00577062" w:rsidRDefault="00577062">
      <w:pPr>
        <w:rPr>
          <w:b/>
        </w:rPr>
      </w:pPr>
      <w:r w:rsidRPr="00577062">
        <w:rPr>
          <w:b/>
        </w:rPr>
        <w:t xml:space="preserve"> 5. Contextual Nuance in the Passage</w:t>
      </w:r>
    </w:p>
    <w:p w14:paraId="24008722" w14:textId="77777777" w:rsidR="00577062" w:rsidRDefault="00577062">
      <w:r>
        <w:t>In Exodus 26:15, God instructs Moses to make the "boards of acacia wood" for the Tabernacle, "standing upright." This specific instruction carries significant structural and spiritual weight:</w:t>
      </w:r>
    </w:p>
    <w:p w14:paraId="1CBCF9D5" w14:textId="77777777" w:rsidR="00577062" w:rsidRDefault="00577062">
      <w:r>
        <w:t>• Structural Integrity: The Tabernacle was covered with extremely heavy layers of goat hair, ram skins, and badger skins. Standard wood would warp or bow under such weight and temperature fluctuations, causing the entire structure to collapse. Acacia boards provided the rigidity and strength needed to keep the Tabernacle standing straight and true.</w:t>
      </w:r>
    </w:p>
    <w:p w14:paraId="6C694E2A" w14:textId="77777777" w:rsidR="00577062" w:rsidRDefault="00577062">
      <w:r>
        <w:t>• Standing Upright: The Hebrew word for "standing" ('omdim) suggests stability, endurance, and readiness. Constructed from acacia, these boards would not decay at the base where they met the desert sand. They remained upright, symbolizing the enduring, unwavering stability of God's dwelling place among His people.</w:t>
      </w:r>
    </w:p>
    <w:p w14:paraId="5C228DA6" w14:textId="77777777" w:rsidR="00577062" w:rsidRDefault="00577062"/>
    <w:p w14:paraId="206E23A8" w14:textId="77777777" w:rsidR="00577062" w:rsidRPr="00577062" w:rsidRDefault="00577062">
      <w:pPr>
        <w:rPr>
          <w:b/>
        </w:rPr>
      </w:pPr>
      <w:r w:rsidRPr="00577062">
        <w:rPr>
          <w:b/>
        </w:rPr>
        <w:t xml:space="preserve"> 6. Key Uses in Other Verses (NKJV)</w:t>
      </w:r>
    </w:p>
    <w:p w14:paraId="4861DC86" w14:textId="77777777" w:rsidR="00577062" w:rsidRDefault="00577062">
      <w:r>
        <w:t>• Exodus 25:10 - "And they shall make an ark of acacia wood; two and a half cubits shall be its length, a cubit and a half its width, and a cubit and a half its height."</w:t>
      </w:r>
    </w:p>
    <w:p w14:paraId="4A97EA12" w14:textId="77777777" w:rsidR="00577062" w:rsidRDefault="00577062">
      <w:r>
        <w:t>• Exodus 25:23 - "You shall also make a table of acacia wood; two cubits shall be its length, a cubit its width, and a cubit and a half its height."</w:t>
      </w:r>
    </w:p>
    <w:p w14:paraId="0EBA0398" w14:textId="77777777" w:rsidR="00577062" w:rsidRDefault="00577062">
      <w:r>
        <w:t>• Exodus 27:1 - "You shall make an altar of acacia wood, five cubits long and five cubits wide—the altar shall be square—and its height shall be three cubits."</w:t>
      </w:r>
    </w:p>
    <w:p w14:paraId="235339E6" w14:textId="77777777" w:rsidR="00577062" w:rsidRDefault="00577062">
      <w:r>
        <w:t>• Isaiah 41:19 - "I will plant in the wilderness the cedar and the acacia tree, the myrtle and the oil tree; I will set in the desert the cypress tree and the pine and the box tree together..."</w:t>
      </w:r>
    </w:p>
    <w:p w14:paraId="31D10FA1" w14:textId="77777777" w:rsidR="00577062" w:rsidRDefault="00577062"/>
    <w:p w14:paraId="187A9C9B" w14:textId="77777777" w:rsidR="00577062" w:rsidRPr="00577062" w:rsidRDefault="00577062">
      <w:pPr>
        <w:rPr>
          <w:b/>
        </w:rPr>
      </w:pPr>
      <w:r w:rsidRPr="00577062">
        <w:rPr>
          <w:b/>
        </w:rPr>
        <w:t xml:space="preserve"> 7. Other Relevant Insights</w:t>
      </w:r>
    </w:p>
    <w:p w14:paraId="2F7073AE" w14:textId="77777777" w:rsidR="00577062" w:rsidRDefault="00577062">
      <w:r>
        <w:t>The geographical place name "Shittim" (Numbers 25:1; Joshua 2:1; Joel 3:18) is the plural form of shittah and translates literally as "The Acacias." This was the final encampment of Israel before crossing the Jordan River into Canaan. The abundance of these hardy trees in that valley provided shade and fuel, serving as a physical reminder of God's providential care in bringing His people through the wilderness using the very resources He placed there.</w:t>
      </w:r>
    </w:p>
    <w:p w14:paraId="50A6477D" w14:textId="77777777" w:rsidR="00577062" w:rsidRDefault="00577062"/>
    <w:p w14:paraId="35021946" w14:textId="77777777" w:rsidR="00577062" w:rsidRPr="00577062" w:rsidRDefault="00577062">
      <w:pPr>
        <w:rPr>
          <w:b/>
        </w:rPr>
      </w:pPr>
      <w:r w:rsidRPr="00577062">
        <w:rPr>
          <w:b/>
        </w:rPr>
        <w:t xml:space="preserve"> 8. References</w:t>
      </w:r>
    </w:p>
    <w:p w14:paraId="3B880563" w14:textId="77777777" w:rsidR="00577062" w:rsidRDefault="00577062">
      <w:r>
        <w:t>• Brown-Driver-Briggs Hebrew and English Lexicon</w:t>
      </w:r>
    </w:p>
    <w:p w14:paraId="71F6AFEE" w14:textId="77777777" w:rsidR="00577062" w:rsidRDefault="00577062">
      <w:r>
        <w:t>• Theological Wordbook of the Old Testament</w:t>
      </w:r>
    </w:p>
    <w:p w14:paraId="20A033FA" w14:textId="77777777" w:rsidR="00577062" w:rsidRDefault="00577062">
      <w:r>
        <w:t>• Hebrew and Aramaic Lexicon of the Old Testament</w:t>
      </w:r>
    </w:p>
    <w:p w14:paraId="5F52BE66" w14:textId="77777777" w:rsidR="00577062" w:rsidRDefault="00577062">
      <w:r>
        <w:t>• Gesenius' Hebrew-Chaldee Lexicon</w:t>
      </w:r>
    </w:p>
    <w:p w14:paraId="2FB36D06" w14:textId="045F4645" w:rsidR="004C5552" w:rsidRDefault="0057706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7062"/>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D3A5"/>
  <w15:chartTrackingRefBased/>
  <w15:docId w15:val="{4C834C9A-311C-4A28-A0A4-506AE3B4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62"/>
    <w:rPr>
      <w:rFonts w:eastAsiaTheme="majorEastAsia" w:cstheme="majorBidi"/>
      <w:color w:val="272727" w:themeColor="text1" w:themeTint="D8"/>
    </w:rPr>
  </w:style>
  <w:style w:type="paragraph" w:styleId="Title">
    <w:name w:val="Title"/>
    <w:basedOn w:val="Normal"/>
    <w:next w:val="Normal"/>
    <w:link w:val="TitleChar"/>
    <w:uiPriority w:val="10"/>
    <w:qFormat/>
    <w:rsid w:val="0057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62"/>
    <w:pPr>
      <w:spacing w:before="160"/>
      <w:jc w:val="center"/>
    </w:pPr>
    <w:rPr>
      <w:i/>
      <w:iCs/>
      <w:color w:val="404040" w:themeColor="text1" w:themeTint="BF"/>
    </w:rPr>
  </w:style>
  <w:style w:type="character" w:customStyle="1" w:styleId="QuoteChar">
    <w:name w:val="Quote Char"/>
    <w:basedOn w:val="DefaultParagraphFont"/>
    <w:link w:val="Quote"/>
    <w:uiPriority w:val="29"/>
    <w:rsid w:val="00577062"/>
    <w:rPr>
      <w:i/>
      <w:iCs/>
      <w:color w:val="404040" w:themeColor="text1" w:themeTint="BF"/>
    </w:rPr>
  </w:style>
  <w:style w:type="paragraph" w:styleId="ListParagraph">
    <w:name w:val="List Paragraph"/>
    <w:basedOn w:val="Normal"/>
    <w:uiPriority w:val="34"/>
    <w:qFormat/>
    <w:rsid w:val="00577062"/>
    <w:pPr>
      <w:ind w:left="720"/>
      <w:contextualSpacing/>
    </w:pPr>
  </w:style>
  <w:style w:type="character" w:styleId="IntenseEmphasis">
    <w:name w:val="Intense Emphasis"/>
    <w:basedOn w:val="DefaultParagraphFont"/>
    <w:uiPriority w:val="21"/>
    <w:qFormat/>
    <w:rsid w:val="00577062"/>
    <w:rPr>
      <w:i/>
      <w:iCs/>
      <w:color w:val="2E74B5" w:themeColor="accent1" w:themeShade="BF"/>
    </w:rPr>
  </w:style>
  <w:style w:type="paragraph" w:styleId="IntenseQuote">
    <w:name w:val="Intense Quote"/>
    <w:basedOn w:val="Normal"/>
    <w:next w:val="Normal"/>
    <w:link w:val="IntenseQuoteChar"/>
    <w:uiPriority w:val="30"/>
    <w:qFormat/>
    <w:rsid w:val="0057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062"/>
    <w:rPr>
      <w:i/>
      <w:iCs/>
      <w:color w:val="2E74B5" w:themeColor="accent1" w:themeShade="BF"/>
    </w:rPr>
  </w:style>
  <w:style w:type="character" w:styleId="IntenseReference">
    <w:name w:val="Intense Reference"/>
    <w:basedOn w:val="DefaultParagraphFont"/>
    <w:uiPriority w:val="32"/>
    <w:qFormat/>
    <w:rsid w:val="005770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