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77A49" w14:textId="3188D0A6" w:rsidR="004C5552" w:rsidRPr="00884EC0" w:rsidRDefault="00884EC0">
      <w:pPr>
        <w:rPr>
          <w:b/>
        </w:rPr>
      </w:pPr>
      <w:r w:rsidRPr="00884EC0">
        <w:rPr>
          <w:b/>
        </w:rPr>
        <w:t>[INCONSISTENCY DETECTED: Strong's H8484 (</w:t>
      </w:r>
      <w:proofErr w:type="spellStart"/>
      <w:r w:rsidRPr="00884EC0">
        <w:rPr>
          <w:b/>
        </w:rPr>
        <w:t>tappuach</w:t>
      </w:r>
      <w:proofErr w:type="spellEnd"/>
      <w:r w:rsidRPr="00884EC0">
        <w:rPr>
          <w:b/>
        </w:rPr>
        <w:t xml:space="preserve">) refers to an apple or apricot tree/fruit, whereas the NKJV word "middle" in Exodus 26:28 translates the Hebrew word </w:t>
      </w:r>
      <w:proofErr w:type="spellStart"/>
      <w:r w:rsidRPr="00884EC0">
        <w:rPr>
          <w:b/>
        </w:rPr>
        <w:t>tiykown</w:t>
      </w:r>
      <w:proofErr w:type="spellEnd"/>
      <w:r w:rsidRPr="00884EC0">
        <w:rPr>
          <w:b/>
        </w:rPr>
        <w:t xml:space="preserve"> (H8432).]</w:t>
      </w:r>
    </w:p>
    <w:sectPr w:rsidR="004C5552" w:rsidRPr="00884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C0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884EC0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24084"/>
  <w15:chartTrackingRefBased/>
  <w15:docId w15:val="{A29CFAA5-DA4E-4F54-931B-11C857D7E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E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E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E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E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E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E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E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E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E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E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EC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EC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EC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EC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2026-08-14T10:45:00Z</dcterms:created>
  <dcterms:modified xsi:type="dcterms:W3CDTF">2026-08-14T10:45:00Z</dcterms:modified>
</cp:coreProperties>
</file>