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E6DA" w14:textId="77777777" w:rsidR="003D0807" w:rsidRPr="003D0807" w:rsidRDefault="003D0807">
      <w:pPr>
        <w:rPr>
          <w:b/>
        </w:rPr>
      </w:pPr>
      <w:r w:rsidRPr="003D0807">
        <w:rPr>
          <w:b/>
        </w:rPr>
        <w:t>CUBITS - ( 'ammah , Strong's H520 )</w:t>
      </w:r>
    </w:p>
    <w:p w14:paraId="767BAB2C" w14:textId="77777777" w:rsidR="003D0807" w:rsidRDefault="003D0807">
      <w:r w:rsidRPr="003D0807">
        <w:rPr>
          <w:b/>
        </w:rPr>
        <w:t>Summary:</w:t>
      </w:r>
    </w:p>
    <w:p w14:paraId="09CEDB50" w14:textId="77777777" w:rsidR="003D0807" w:rsidRDefault="003D0807">
      <w:r>
        <w:t>The Hebrew word 'ammah is the primary unit of linear measurement in the Old Testament, representing a "cubit," which is the distance from the elbow to the tip of the middle finger (approximately 18 inches). In Exodus 27:1, it defines the precise physical dimensions of the bronze altar of burnt offering, demonstrating God's meticulous design for worship and His desire to dwell among His people within a humanly comprehensible scale.</w:t>
      </w:r>
    </w:p>
    <w:p w14:paraId="6FD365F6" w14:textId="77777777" w:rsidR="003D0807" w:rsidRDefault="003D0807"/>
    <w:p w14:paraId="1CCA2684" w14:textId="77777777" w:rsidR="003D0807" w:rsidRDefault="003D0807">
      <w:r w:rsidRPr="003D0807">
        <w:rPr>
          <w:b/>
        </w:rPr>
        <w:t>Full Study:</w:t>
      </w:r>
    </w:p>
    <w:p w14:paraId="7BE067E5" w14:textId="77777777" w:rsidR="003D0807" w:rsidRDefault="003D0807"/>
    <w:p w14:paraId="61755734" w14:textId="77777777" w:rsidR="003D0807" w:rsidRPr="003D0807" w:rsidRDefault="003D0807">
      <w:pPr>
        <w:rPr>
          <w:b/>
        </w:rPr>
      </w:pPr>
      <w:r w:rsidRPr="003D0807">
        <w:rPr>
          <w:b/>
        </w:rPr>
        <w:t xml:space="preserve"> 1. Word Picture / Background</w:t>
      </w:r>
    </w:p>
    <w:p w14:paraId="29448654" w14:textId="77777777" w:rsidR="003D0807" w:rsidRDefault="003D0807">
      <w:r>
        <w:t xml:space="preserve">The noun 'ammah is etymologically related to the word 'em, meaning "mother." In Semitic thinking, the forearm or elbow was viewed as the "mother of the arm"—the foundational part from which the rest of the limb extends. Consequently, this body part became the standard, foundational unit of physical measurement in the ancient world. </w:t>
      </w:r>
    </w:p>
    <w:p w14:paraId="2C6977A5" w14:textId="77777777" w:rsidR="003D0807" w:rsidRDefault="003D0807"/>
    <w:p w14:paraId="26197532" w14:textId="77777777" w:rsidR="003D0807" w:rsidRDefault="003D0807">
      <w:r>
        <w:t>A standard cubit was measured from the pivot of the elbow to the tip of the extended middle finger of an average man. This practical, human-centered measurement made it easy for builders to construct structures without complex measuring tools. While the exact length varied slightly across ancient cultures, the common Hebrew cubit is widely understood to be approximately 18 inches (1.5 feet).</w:t>
      </w:r>
    </w:p>
    <w:p w14:paraId="74AB6661" w14:textId="77777777" w:rsidR="003D0807" w:rsidRDefault="003D0807"/>
    <w:p w14:paraId="6E53DB22" w14:textId="77777777" w:rsidR="003D0807" w:rsidRPr="003D0807" w:rsidRDefault="003D0807">
      <w:pPr>
        <w:rPr>
          <w:b/>
        </w:rPr>
      </w:pPr>
      <w:r w:rsidRPr="003D0807">
        <w:rPr>
          <w:b/>
        </w:rPr>
        <w:t xml:space="preserve"> 2. Meaning / Lexical Definition</w:t>
      </w:r>
    </w:p>
    <w:p w14:paraId="0DB6A52B" w14:textId="77777777" w:rsidR="003D0807" w:rsidRDefault="003D0807">
      <w:r>
        <w:t>• Cubit (Unit of Measure): The primary and almost exclusive meaning of 'ammah is a cubit, the standard measurement of length, width, and height.</w:t>
      </w:r>
    </w:p>
    <w:p w14:paraId="0ECB580C" w14:textId="77777777" w:rsidR="003D0807" w:rsidRDefault="003D0807">
      <w:r>
        <w:t>• Distinction from Homonyms: Lexicons distinguish this word from a homonymous root 'ammah, which refers to a "foundation" or a "door socket/pivot" (as seen in Isaiah 6:4). In Exodus 27:1, the word functions strictly as the unit of linear measure.</w:t>
      </w:r>
    </w:p>
    <w:p w14:paraId="7E358407" w14:textId="77777777" w:rsidR="003D0807" w:rsidRDefault="003D0807"/>
    <w:p w14:paraId="1BF1AC39" w14:textId="77777777" w:rsidR="003D0807" w:rsidRPr="003D0807" w:rsidRDefault="003D0807">
      <w:pPr>
        <w:rPr>
          <w:b/>
        </w:rPr>
      </w:pPr>
      <w:r w:rsidRPr="003D0807">
        <w:rPr>
          <w:b/>
        </w:rPr>
        <w:t xml:space="preserve"> 3. Usage and Word Pictures</w:t>
      </w:r>
    </w:p>
    <w:p w14:paraId="18F50BDC" w14:textId="77777777" w:rsidR="003D0807" w:rsidRDefault="003D0807">
      <w:r>
        <w:t>The word 'ammah occurs over 200 times in the Hebrew Bible. It is heavily concentrated in passages describing architectural specifications:</w:t>
      </w:r>
    </w:p>
    <w:p w14:paraId="796313AC" w14:textId="77777777" w:rsidR="003D0807" w:rsidRDefault="003D0807">
      <w:r>
        <w:t>• The Ark of Noah (Genesis 6): Set the scale for the massive vessel of salvation.</w:t>
      </w:r>
    </w:p>
    <w:p w14:paraId="57642DDC" w14:textId="77777777" w:rsidR="003D0807" w:rsidRDefault="003D0807">
      <w:r>
        <w:t>• The Tabernacle (Exodus 25–27): Defined the holy furniture, the curtains, and the courtyard.</w:t>
      </w:r>
    </w:p>
    <w:p w14:paraId="18016739" w14:textId="77777777" w:rsidR="003D0807" w:rsidRDefault="003D0807">
      <w:r>
        <w:t>• Solomon's Temple (1 Kings 6; 2 Chronicles 3): Outlined the grand proportions of the permanent house of God.</w:t>
      </w:r>
    </w:p>
    <w:p w14:paraId="57D31753" w14:textId="77777777" w:rsidR="003D0807" w:rsidRDefault="003D0807">
      <w:r>
        <w:t>• Ezekiel's Temple (Ezekiel 40–43): Used by the measuring angel to mark out the highly symmetrical, visionary temple of the future.</w:t>
      </w:r>
    </w:p>
    <w:p w14:paraId="2E460407" w14:textId="77777777" w:rsidR="003D0807" w:rsidRDefault="003D0807"/>
    <w:p w14:paraId="6F53F07F" w14:textId="77777777" w:rsidR="003D0807" w:rsidRDefault="003D0807">
      <w:r>
        <w:t>The word picture of a "mother-measurement" implies that all space, when ordered by God, has a maternal origin or standard. It brings a sense of proportion, nurturing order, and protective boundaries to physical structures.</w:t>
      </w:r>
    </w:p>
    <w:p w14:paraId="2416209E" w14:textId="77777777" w:rsidR="003D0807" w:rsidRDefault="003D0807"/>
    <w:p w14:paraId="6D0E2739" w14:textId="77777777" w:rsidR="003D0807" w:rsidRPr="003D0807" w:rsidRDefault="003D0807">
      <w:pPr>
        <w:rPr>
          <w:b/>
        </w:rPr>
      </w:pPr>
      <w:r w:rsidRPr="003D0807">
        <w:rPr>
          <w:b/>
        </w:rPr>
        <w:t xml:space="preserve"> 4. Theological Implications</w:t>
      </w:r>
    </w:p>
    <w:p w14:paraId="5DFBA77D" w14:textId="77777777" w:rsidR="003D0807" w:rsidRDefault="003D0807">
      <w:r>
        <w:t>• Order and Precision: God is not a God of confusion but of order. The precise dimensions given in cubits reveal that worship is not defined by human whim or cultural trends. The way to God is specific, measured, and designed by God Himself.</w:t>
      </w:r>
    </w:p>
    <w:p w14:paraId="4A4F3A74" w14:textId="77777777" w:rsidR="003D0807" w:rsidRDefault="003D0807">
      <w:r>
        <w:t>• Condescension and Accessibility: By using the human forearm as the standard of measurement for His dwelling place, God meets humanity on their level. The infinite God allows His holy spaces to be measured in human terms, foreshadowing the ultimate condescension of the Word becoming flesh (John 1:14).</w:t>
      </w:r>
    </w:p>
    <w:p w14:paraId="0F499899" w14:textId="77777777" w:rsidR="003D0807" w:rsidRDefault="003D0807">
      <w:r>
        <w:t>• Symmetry and Perfection: The altar in Exodus 27:1 is five cubits by five cubits, forming a perfect square ("foursquare"). In biblical symbolism, a square represents stability, equity, and equal access from all four corners of the earth.</w:t>
      </w:r>
    </w:p>
    <w:p w14:paraId="00B2D16F" w14:textId="77777777" w:rsidR="003D0807" w:rsidRDefault="003D0807"/>
    <w:p w14:paraId="56E03372" w14:textId="77777777" w:rsidR="003D0807" w:rsidRPr="003D0807" w:rsidRDefault="003D0807">
      <w:pPr>
        <w:rPr>
          <w:b/>
        </w:rPr>
      </w:pPr>
      <w:r w:rsidRPr="003D0807">
        <w:rPr>
          <w:b/>
        </w:rPr>
        <w:t xml:space="preserve"> 5. Contextual Nuance in the Passage</w:t>
      </w:r>
    </w:p>
    <w:p w14:paraId="31F3CCB2" w14:textId="77777777" w:rsidR="003D0807" w:rsidRDefault="003D0807">
      <w:r>
        <w:t>In Exodus 27:1, God instructs Moses to build the altar of burnt offering (the Bronze Altar). The dimensions are five cubits long, five cubits wide, and three cubits high.</w:t>
      </w:r>
    </w:p>
    <w:p w14:paraId="0F8BD5B0" w14:textId="77777777" w:rsidR="003D0807" w:rsidRDefault="003D0807">
      <w:r>
        <w:t>• Physical Scale: In modern measurements, this altar was approximately 7.5 feet square and 4.5 feet high.</w:t>
      </w:r>
    </w:p>
    <w:p w14:paraId="1F460E0A" w14:textId="77777777" w:rsidR="003D0807" w:rsidRDefault="003D0807">
      <w:r>
        <w:t>• Practicality and Portability: It was large enough to hold the animal sacrifices of the entire nation, yet small enough to be transported through the wilderness by Levites using poles.</w:t>
      </w:r>
    </w:p>
    <w:p w14:paraId="146F4A2D" w14:textId="77777777" w:rsidR="003D0807" w:rsidRDefault="003D0807">
      <w:r>
        <w:t>• Proportion: The height of three cubits (about 4.5 feet) allowed the priests to serve at the altar comfortably without needing a massive ramp or steps, which God had previously forbidden to prevent immodesty (Exodus 20:26).</w:t>
      </w:r>
    </w:p>
    <w:p w14:paraId="4180DABE" w14:textId="77777777" w:rsidR="003D0807" w:rsidRDefault="003D0807"/>
    <w:p w14:paraId="51E6F388" w14:textId="77777777" w:rsidR="003D0807" w:rsidRPr="003D0807" w:rsidRDefault="003D0807">
      <w:pPr>
        <w:rPr>
          <w:b/>
        </w:rPr>
      </w:pPr>
      <w:r w:rsidRPr="003D0807">
        <w:rPr>
          <w:b/>
        </w:rPr>
        <w:t xml:space="preserve"> 6. Key Uses in Other Verses (NKJV)</w:t>
      </w:r>
    </w:p>
    <w:p w14:paraId="29B489FD" w14:textId="77777777" w:rsidR="003D0807" w:rsidRDefault="003D0807">
      <w:r>
        <w:t>• Genesis 6:15: "The length of the ark shall be three hundred cubits, its width fifty cubits, and its height thirty cubits."</w:t>
      </w:r>
    </w:p>
    <w:p w14:paraId="19260FC6" w14:textId="77777777" w:rsidR="003D0807" w:rsidRDefault="003D0807">
      <w:r>
        <w:t>• Exodus 25:10: "And they shall make an ark of acacia wood; two and a half cubits shall be its length, a cubit and a half its width, and a cubit and a half its height."</w:t>
      </w:r>
    </w:p>
    <w:p w14:paraId="4B8FDCF6" w14:textId="77777777" w:rsidR="003D0807" w:rsidRDefault="003D0807">
      <w:r>
        <w:t>• 1 Kings 6:2: "Now the house which King Solomon built for the LORD, its length was sixty cubits, its width twenty, and its height thirty cubits."</w:t>
      </w:r>
    </w:p>
    <w:p w14:paraId="5AA40DC3" w14:textId="77777777" w:rsidR="003D0807" w:rsidRDefault="003D0807">
      <w:r>
        <w:t>• Ezekiel 40:5: "And in the man’s hand was a measuring rod of six cubits long, each being a cubit and a handbreadth."</w:t>
      </w:r>
    </w:p>
    <w:p w14:paraId="360C46A8" w14:textId="77777777" w:rsidR="003D0807" w:rsidRDefault="003D0807"/>
    <w:p w14:paraId="5489F3D3" w14:textId="77777777" w:rsidR="003D0807" w:rsidRPr="003D0807" w:rsidRDefault="003D0807">
      <w:pPr>
        <w:rPr>
          <w:b/>
        </w:rPr>
      </w:pPr>
      <w:r w:rsidRPr="003D0807">
        <w:rPr>
          <w:b/>
        </w:rPr>
        <w:t xml:space="preserve"> 7. Other Relevant Insights</w:t>
      </w:r>
    </w:p>
    <w:p w14:paraId="164BEF26" w14:textId="77777777" w:rsidR="003D0807" w:rsidRDefault="003D0807">
      <w:r>
        <w:t>• The Common vs. Royal Cubit: The ancient Near East utilized two primary cubit scales. The common cubit was about 18 inches. The "royal cubit" (used in Egypt and later Babylonia) added a handbreadth to the common cubit, measuring about 20.4 to 20.6 inches.</w:t>
      </w:r>
    </w:p>
    <w:p w14:paraId="40659C28" w14:textId="77777777" w:rsidR="003D0807" w:rsidRDefault="003D0807">
      <w:r>
        <w:t>• Ezekiel's Measurement: Ezekiel 40:5 explicitly notes that the measuring rod used for the millennial temple utilized the "long cubit" (a cubit plus a handbreadth), indicating that the future temple will be even more spacious and grand than the historic temples of Israel.</w:t>
      </w:r>
    </w:p>
    <w:p w14:paraId="32480118" w14:textId="77777777" w:rsidR="003D0807" w:rsidRDefault="003D0807"/>
    <w:p w14:paraId="415C28FF" w14:textId="77777777" w:rsidR="003D0807" w:rsidRPr="003D0807" w:rsidRDefault="003D0807">
      <w:pPr>
        <w:rPr>
          <w:b/>
        </w:rPr>
      </w:pPr>
      <w:r w:rsidRPr="003D0807">
        <w:rPr>
          <w:b/>
        </w:rPr>
        <w:t xml:space="preserve"> 8. References</w:t>
      </w:r>
    </w:p>
    <w:p w14:paraId="4179CE51" w14:textId="77777777" w:rsidR="003D0807" w:rsidRDefault="003D0807">
      <w:r>
        <w:t>• Brown, Driver, Briggs. Hebrew and English Lexicon of the Old Testament.</w:t>
      </w:r>
    </w:p>
    <w:p w14:paraId="2DA5E994" w14:textId="77777777" w:rsidR="003D0807" w:rsidRDefault="003D0807">
      <w:r>
        <w:t>• Harris, Archer, Waltke. Theological Wordbook of the Old Testament.</w:t>
      </w:r>
    </w:p>
    <w:p w14:paraId="0902143A" w14:textId="77777777" w:rsidR="003D0807" w:rsidRDefault="003D0807">
      <w:r>
        <w:t>• Koehler, Baumgartner. Hebrew and Aramaic Lexicon of the Old Testament.</w:t>
      </w:r>
    </w:p>
    <w:p w14:paraId="2860DACC" w14:textId="77777777" w:rsidR="003D0807" w:rsidRDefault="003D0807">
      <w:r>
        <w:t>• Renn, Stephen D. Expository Dictionary of Bible Words.</w:t>
      </w:r>
    </w:p>
    <w:p w14:paraId="307BA8B2" w14:textId="26B68F0A" w:rsidR="004C5552" w:rsidRDefault="003D0807">
      <w:r>
        <w:t>• Vine, W.E. Expository Dictionary of New Testament Words (with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80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0807"/>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5F7A"/>
  <w15:chartTrackingRefBased/>
  <w15:docId w15:val="{5E99C067-F273-488D-8819-F4FAF84CE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0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0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807"/>
    <w:rPr>
      <w:rFonts w:eastAsiaTheme="majorEastAsia" w:cstheme="majorBidi"/>
      <w:color w:val="272727" w:themeColor="text1" w:themeTint="D8"/>
    </w:rPr>
  </w:style>
  <w:style w:type="paragraph" w:styleId="Title">
    <w:name w:val="Title"/>
    <w:basedOn w:val="Normal"/>
    <w:next w:val="Normal"/>
    <w:link w:val="TitleChar"/>
    <w:uiPriority w:val="10"/>
    <w:qFormat/>
    <w:rsid w:val="003D0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807"/>
    <w:pPr>
      <w:spacing w:before="160"/>
      <w:jc w:val="center"/>
    </w:pPr>
    <w:rPr>
      <w:i/>
      <w:iCs/>
      <w:color w:val="404040" w:themeColor="text1" w:themeTint="BF"/>
    </w:rPr>
  </w:style>
  <w:style w:type="character" w:customStyle="1" w:styleId="QuoteChar">
    <w:name w:val="Quote Char"/>
    <w:basedOn w:val="DefaultParagraphFont"/>
    <w:link w:val="Quote"/>
    <w:uiPriority w:val="29"/>
    <w:rsid w:val="003D0807"/>
    <w:rPr>
      <w:i/>
      <w:iCs/>
      <w:color w:val="404040" w:themeColor="text1" w:themeTint="BF"/>
    </w:rPr>
  </w:style>
  <w:style w:type="paragraph" w:styleId="ListParagraph">
    <w:name w:val="List Paragraph"/>
    <w:basedOn w:val="Normal"/>
    <w:uiPriority w:val="34"/>
    <w:qFormat/>
    <w:rsid w:val="003D0807"/>
    <w:pPr>
      <w:ind w:left="720"/>
      <w:contextualSpacing/>
    </w:pPr>
  </w:style>
  <w:style w:type="character" w:styleId="IntenseEmphasis">
    <w:name w:val="Intense Emphasis"/>
    <w:basedOn w:val="DefaultParagraphFont"/>
    <w:uiPriority w:val="21"/>
    <w:qFormat/>
    <w:rsid w:val="003D0807"/>
    <w:rPr>
      <w:i/>
      <w:iCs/>
      <w:color w:val="2E74B5" w:themeColor="accent1" w:themeShade="BF"/>
    </w:rPr>
  </w:style>
  <w:style w:type="paragraph" w:styleId="IntenseQuote">
    <w:name w:val="Intense Quote"/>
    <w:basedOn w:val="Normal"/>
    <w:next w:val="Normal"/>
    <w:link w:val="IntenseQuoteChar"/>
    <w:uiPriority w:val="30"/>
    <w:qFormat/>
    <w:rsid w:val="003D08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0807"/>
    <w:rPr>
      <w:i/>
      <w:iCs/>
      <w:color w:val="2E74B5" w:themeColor="accent1" w:themeShade="BF"/>
    </w:rPr>
  </w:style>
  <w:style w:type="character" w:styleId="IntenseReference">
    <w:name w:val="Intense Reference"/>
    <w:basedOn w:val="DefaultParagraphFont"/>
    <w:uiPriority w:val="32"/>
    <w:qFormat/>
    <w:rsid w:val="003D08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