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29F7B" w14:textId="77777777" w:rsidR="000A41E2" w:rsidRPr="000A41E2" w:rsidRDefault="000A41E2">
      <w:pPr>
        <w:rPr>
          <w:b/>
        </w:rPr>
      </w:pPr>
      <w:r w:rsidRPr="000A41E2">
        <w:rPr>
          <w:b/>
        </w:rPr>
        <w:t>PEGS - (yated, Strong's H3489)</w:t>
      </w:r>
    </w:p>
    <w:p w14:paraId="7500E442" w14:textId="77777777" w:rsidR="000A41E2" w:rsidRDefault="000A41E2">
      <w:r w:rsidRPr="000A41E2">
        <w:rPr>
          <w:b/>
        </w:rPr>
        <w:t>Summary:</w:t>
      </w:r>
    </w:p>
    <w:p w14:paraId="7D3E6559" w14:textId="77777777" w:rsidR="000A41E2" w:rsidRDefault="000A41E2">
      <w:r>
        <w:t>The Hebrew word yated refers to a peg, pin, or tent stake, serving as an essential anchor in nomadic life to secure tents against harsh winds. In the construction of the Tabernacle (Exodus 27:19), these pegs were made of bronze, ensuring the stability and endurance of God's dwelling place. Scripturally, the tent peg became a powerful metaphor for spiritual security, a permanent foothold in God's presence, and a symbol of stable leadership, ultimately pointing to the Messiah as the secure anchor of His people.</w:t>
      </w:r>
    </w:p>
    <w:p w14:paraId="1D6C8B73" w14:textId="77777777" w:rsidR="000A41E2" w:rsidRDefault="000A41E2"/>
    <w:p w14:paraId="588AA24F" w14:textId="77777777" w:rsidR="000A41E2" w:rsidRDefault="000A41E2">
      <w:r w:rsidRPr="000A41E2">
        <w:rPr>
          <w:b/>
        </w:rPr>
        <w:t>Full Study:</w:t>
      </w:r>
    </w:p>
    <w:p w14:paraId="5CA65F88" w14:textId="77777777" w:rsidR="000A41E2" w:rsidRDefault="000A41E2"/>
    <w:p w14:paraId="5BADC607" w14:textId="77777777" w:rsidR="000A41E2" w:rsidRPr="000A41E2" w:rsidRDefault="000A41E2">
      <w:pPr>
        <w:rPr>
          <w:b/>
        </w:rPr>
      </w:pPr>
      <w:r w:rsidRPr="000A41E2">
        <w:rPr>
          <w:b/>
        </w:rPr>
        <w:t>1. Word Picture / Background</w:t>
      </w:r>
    </w:p>
    <w:p w14:paraId="242C2416" w14:textId="77777777" w:rsidR="000A41E2" w:rsidRDefault="000A41E2">
      <w:r>
        <w:t>In the ancient Near East, the nomadic lifestyle made the tent-peg (yated) an indispensable tool for daily survival. Families lived in tents made of woven goat-hair fabrics. These tents required sturdy wooden or metal stakes driven deep into the hard, dry desert soil to secure the guy ropes and hold the structure upright against fierce wilderness winds. Without secure pegs, a tent would collapse, leaving the inhabitants exposed to the elements. Inside the tent, pegs were also driven into the wooden support poles to hang clothing, weapons, utensils, and provisions. Thus, the yated was a daily, visible symbol of security, order, domestic stability, and dependable support.</w:t>
      </w:r>
    </w:p>
    <w:p w14:paraId="2D29648C" w14:textId="77777777" w:rsidR="000A41E2" w:rsidRDefault="000A41E2"/>
    <w:p w14:paraId="187FF7C4" w14:textId="77777777" w:rsidR="000A41E2" w:rsidRPr="000A41E2" w:rsidRDefault="000A41E2">
      <w:pPr>
        <w:rPr>
          <w:b/>
        </w:rPr>
      </w:pPr>
      <w:r w:rsidRPr="000A41E2">
        <w:rPr>
          <w:b/>
        </w:rPr>
        <w:t>2. Meaning / Lexical Definition</w:t>
      </w:r>
    </w:p>
    <w:p w14:paraId="3B4D8B93" w14:textId="77777777" w:rsidR="000A41E2" w:rsidRDefault="000A41E2">
      <w:r>
        <w:t>The feminine noun yated refers to a peg, pin, nail, or stake. It is used to designate:</w:t>
      </w:r>
    </w:p>
    <w:p w14:paraId="29D11D43" w14:textId="77777777" w:rsidR="000A41E2" w:rsidRDefault="000A41E2">
      <w:r>
        <w:t>• A tent-peg or stake driven into the ground to anchor tent ropes.</w:t>
      </w:r>
    </w:p>
    <w:p w14:paraId="5DFEA140" w14:textId="77777777" w:rsidR="000A41E2" w:rsidRDefault="000A41E2">
      <w:r>
        <w:t>• A wooden peg or pin driven into a wall to hang vessels or household items.</w:t>
      </w:r>
    </w:p>
    <w:p w14:paraId="33C04C3F" w14:textId="77777777" w:rsidR="000A41E2" w:rsidRDefault="000A41E2">
      <w:r>
        <w:t>• A wooden pin used in weaving (such as a loom peg).</w:t>
      </w:r>
    </w:p>
    <w:p w14:paraId="0F1BC1D5" w14:textId="77777777" w:rsidR="000A41E2" w:rsidRDefault="000A41E2"/>
    <w:p w14:paraId="7AAA82F3" w14:textId="77777777" w:rsidR="000A41E2" w:rsidRDefault="000A41E2">
      <w:r>
        <w:t>The word derives from an unused root meaning to pin down, drive in, or secure. Its primary semantic function is to denote something that secures, stabilizes, or provides a point of suspension.</w:t>
      </w:r>
    </w:p>
    <w:p w14:paraId="7E393C00" w14:textId="77777777" w:rsidR="000A41E2" w:rsidRDefault="000A41E2"/>
    <w:p w14:paraId="7D48F5CA" w14:textId="77777777" w:rsidR="000A41E2" w:rsidRPr="000A41E2" w:rsidRDefault="000A41E2">
      <w:pPr>
        <w:rPr>
          <w:b/>
        </w:rPr>
      </w:pPr>
      <w:r w:rsidRPr="000A41E2">
        <w:rPr>
          <w:b/>
        </w:rPr>
        <w:t>3. Usage and Word Pictures</w:t>
      </w:r>
    </w:p>
    <w:p w14:paraId="6B2906E9" w14:textId="77777777" w:rsidR="000A41E2" w:rsidRDefault="000A41E2">
      <w:r>
        <w:t>The Old Testament employs yated in several vivid literal and figurative ways:</w:t>
      </w:r>
    </w:p>
    <w:p w14:paraId="43E170F6" w14:textId="77777777" w:rsidR="000A41E2" w:rsidRDefault="000A41E2">
      <w:r>
        <w:t>• Literal Weaponry: In the account of Jael and Sisera, Jael uses a sharp tent-peg (yated) and a mallet to execute the Canaanite commander Sisera by driving it through his temple (Judges 4:21). Here, the ordinary household tool becomes an instrument of national deliverance.</w:t>
      </w:r>
    </w:p>
    <w:p w14:paraId="54ABE9AD" w14:textId="77777777" w:rsidR="000A41E2" w:rsidRDefault="000A41E2">
      <w:r>
        <w:t>• Figurative Stability: Isaiah uses the picture of a peg driven into a secure place to describe the appointment of Eliakim as a dependable administrator (Isaiah 22:23). The weight of his entire family and office would hang safely on him. Conversely, the removal of this peg signifies the collapse of everything dependent upon it (Isaiah 22:25).</w:t>
      </w:r>
    </w:p>
    <w:p w14:paraId="758AECF4" w14:textId="77777777" w:rsidR="000A41E2" w:rsidRDefault="000A41E2">
      <w:r>
        <w:t>• Messianic Anchor: Zechariah uses the tent peg as a messianic metaphor. Out of Judah comes the cornerstone and the "tent peg"—the one who stabilizes the entire house of Israel, establishing order, strength, and security (Zechariah 10:4).</w:t>
      </w:r>
    </w:p>
    <w:p w14:paraId="420C7830" w14:textId="77777777" w:rsidR="000A41E2" w:rsidRDefault="000A41E2"/>
    <w:p w14:paraId="01A340A5" w14:textId="77777777" w:rsidR="000A41E2" w:rsidRPr="000A41E2" w:rsidRDefault="000A41E2">
      <w:pPr>
        <w:rPr>
          <w:b/>
        </w:rPr>
      </w:pPr>
      <w:r w:rsidRPr="000A41E2">
        <w:rPr>
          <w:b/>
        </w:rPr>
        <w:t>4. Theological Implications</w:t>
      </w:r>
    </w:p>
    <w:p w14:paraId="30CFCE6C" w14:textId="77777777" w:rsidR="000A41E2" w:rsidRDefault="000A41E2">
      <w:r>
        <w:t>Theological use of yated emphasizes God's sovereign establishment of security for His people.</w:t>
      </w:r>
    </w:p>
    <w:p w14:paraId="5ACEE043" w14:textId="77777777" w:rsidR="000A41E2" w:rsidRDefault="000A41E2">
      <w:r>
        <w:t>• Permanent Foothold: In Ezra 9:8, the returning exiles acknowledge God’s mercy in giving them a "peg in His holy place." This "peg" represents a restored foothold, a permanent dwelling, and a secure stake in the land of promise and the presence of God after years of unstable captivity.</w:t>
      </w:r>
    </w:p>
    <w:p w14:paraId="6AD8CE61" w14:textId="77777777" w:rsidR="000A41E2" w:rsidRDefault="000A41E2">
      <w:r>
        <w:t>• Unshakable Covenant: The security of God’s covenantal community is described in Isaiah 33:20 as a "tabernacle that will not be taken down; not one of its pegs will ever be removed." While human tents are temporary and fragile, God's established kingdom is structurally permanent and spiritually immovable.</w:t>
      </w:r>
    </w:p>
    <w:p w14:paraId="2EEFB8CE" w14:textId="77777777" w:rsidR="000A41E2" w:rsidRDefault="000A41E2"/>
    <w:p w14:paraId="11854FC2" w14:textId="77777777" w:rsidR="000A41E2" w:rsidRPr="000A41E2" w:rsidRDefault="000A41E2">
      <w:pPr>
        <w:rPr>
          <w:b/>
        </w:rPr>
      </w:pPr>
      <w:r w:rsidRPr="000A41E2">
        <w:rPr>
          <w:b/>
        </w:rPr>
        <w:t>5. Contextual Nuance in the Passage</w:t>
      </w:r>
    </w:p>
    <w:p w14:paraId="7208D11A" w14:textId="77777777" w:rsidR="000A41E2" w:rsidRDefault="000A41E2">
      <w:r>
        <w:t>In Exodus 27:19, the instructions govern the final details of the Tabernacle's outer court. The text specifies that all the utensils, all the pegs of the Tabernacle, and all the pegs of the court must be made of bronze.</w:t>
      </w:r>
    </w:p>
    <w:p w14:paraId="034CB53C" w14:textId="77777777" w:rsidR="000A41E2" w:rsidRDefault="000A41E2">
      <w:r>
        <w:t>• While the inner sanctuary utilizes gold and silver to reflect the immediate, glorious holiness of Yahweh, the external elements exposed to the earth, moisture, and wind are constructed of bronze.</w:t>
      </w:r>
    </w:p>
    <w:p w14:paraId="07786C97" w14:textId="77777777" w:rsidR="000A41E2" w:rsidRDefault="000A41E2">
      <w:r>
        <w:t>• Bronze (nechoshet) represents strength, endurance, and resistance to corrosion. The bronze pegs anchor the linen curtains of the court and the heavy coverings of the Tabernacle tent to the desert floor.</w:t>
      </w:r>
    </w:p>
    <w:p w14:paraId="3EE2278E" w14:textId="77777777" w:rsidR="000A41E2" w:rsidRDefault="000A41E2">
      <w:r>
        <w:t>• This detail underscores that even the humblest, lowest, and most functional parts of God's house—the stakes driven into the dirt—are designated by holy command, designed for maximum durability, and crucial to the structural integrity of the entire sanctuary. Nothing in God's service is trivial; the smallest peg holds up the weight of the sacred tent.</w:t>
      </w:r>
    </w:p>
    <w:p w14:paraId="780994A7" w14:textId="77777777" w:rsidR="000A41E2" w:rsidRDefault="000A41E2"/>
    <w:p w14:paraId="59CE48CA" w14:textId="77777777" w:rsidR="000A41E2" w:rsidRPr="000A41E2" w:rsidRDefault="000A41E2">
      <w:pPr>
        <w:rPr>
          <w:b/>
        </w:rPr>
      </w:pPr>
      <w:r w:rsidRPr="000A41E2">
        <w:rPr>
          <w:b/>
        </w:rPr>
        <w:t>6. Key Uses in Other Verses (NKJV)</w:t>
      </w:r>
    </w:p>
    <w:p w14:paraId="144980C1" w14:textId="77777777" w:rsidR="000A41E2" w:rsidRDefault="000A41E2">
      <w:r>
        <w:t>• Judges 4:21 - "Then Jael, Heber’s wife, took a tent peg and took a hammer in her hand, and went softly to him and drove the peg into his temple, and it went down into the ground; for he was fast asleep and weary. So he died."</w:t>
      </w:r>
    </w:p>
    <w:p w14:paraId="60061FED" w14:textId="77777777" w:rsidR="000A41E2" w:rsidRDefault="000A41E2">
      <w:r>
        <w:t>• Ezra 9:8 - "And now, for a little while, grace has been shown from the Lord our God, to leave us a remnant to escape, and to give us a peg in His holy place, that our God may enlighten our eyes and give us a measure of revival in our bondage."</w:t>
      </w:r>
    </w:p>
    <w:p w14:paraId="708E00C7" w14:textId="77777777" w:rsidR="000A41E2" w:rsidRDefault="000A41E2">
      <w:r>
        <w:t>• Isaiah 22:23 - "I will fasten him as a peg in a secure place, and he will become a glorious throne to his father’s house."</w:t>
      </w:r>
    </w:p>
    <w:p w14:paraId="07728541" w14:textId="77777777" w:rsidR="000A41E2" w:rsidRDefault="000A41E2">
      <w:r>
        <w:t>• Isaiah 33:20 - "Look upon Zion, the city of our appointed feasts; your eyes will see Jerusalem, a quiet home, a tabernacle that will not be taken down; not one of its pegs will ever be removed, nor will any of its cords be broken."</w:t>
      </w:r>
    </w:p>
    <w:p w14:paraId="51048462" w14:textId="77777777" w:rsidR="000A41E2" w:rsidRDefault="000A41E2">
      <w:r>
        <w:t>• Zechariah 10:4 - "From him comes the cornerstone, from him the tent peg, from him the battle bow, from him every ruler together."</w:t>
      </w:r>
    </w:p>
    <w:p w14:paraId="792661B4" w14:textId="77777777" w:rsidR="000A41E2" w:rsidRDefault="000A41E2"/>
    <w:p w14:paraId="37816374" w14:textId="77777777" w:rsidR="000A41E2" w:rsidRPr="000A41E2" w:rsidRDefault="000A41E2">
      <w:pPr>
        <w:rPr>
          <w:b/>
        </w:rPr>
      </w:pPr>
      <w:r w:rsidRPr="000A41E2">
        <w:rPr>
          <w:b/>
        </w:rPr>
        <w:t>7. Other Relevant Insights</w:t>
      </w:r>
    </w:p>
    <w:p w14:paraId="3FC2EF26" w14:textId="77777777" w:rsidR="000A41E2" w:rsidRDefault="000A41E2">
      <w:r>
        <w:t>• There is a dual application of the pegs. The Tabernacle required two sets of pegs: those for the tabernacle structure itself (supporting the multi-layered roof curtains) and those for the outer courtyard fence (supporting the fine woven linen hangings). The Levites from the family of Merari were specifically assigned the responsibility of transporting and caring for these pegs, cords, and sockets (Numbers 3:36-37), demonstrating that God values administrative faithfulness in handling the physical supports of ministry.</w:t>
      </w:r>
    </w:p>
    <w:p w14:paraId="40ABEB7B" w14:textId="77777777" w:rsidR="000A41E2" w:rsidRDefault="000A41E2">
      <w:r>
        <w:t>• The spiritual exhortation in Isaiah 54:2 commands Israel to "Enlarge the place of your tent... lengthen your cords, and strengthen your stakes [pegs]." To expand the tent of God’s kingdom, the pegs must be driven deeper. Spiritual growth and numerical expansion must be matched by a corresponding deepening of our doctrinal and spiritual foundations.</w:t>
      </w:r>
    </w:p>
    <w:p w14:paraId="2066CB59" w14:textId="77777777" w:rsidR="000A41E2" w:rsidRDefault="000A41E2"/>
    <w:p w14:paraId="1DE13877" w14:textId="77777777" w:rsidR="000A41E2" w:rsidRPr="000A41E2" w:rsidRDefault="000A41E2">
      <w:pPr>
        <w:rPr>
          <w:b/>
        </w:rPr>
      </w:pPr>
      <w:r w:rsidRPr="000A41E2">
        <w:rPr>
          <w:b/>
        </w:rPr>
        <w:t>8. References</w:t>
      </w:r>
    </w:p>
    <w:p w14:paraId="0217EBDE" w14:textId="77777777" w:rsidR="000A41E2" w:rsidRDefault="000A41E2">
      <w:r>
        <w:t>• Brown-Driver-Briggs Hebrew and English Lexicon</w:t>
      </w:r>
    </w:p>
    <w:p w14:paraId="71FA7FDB" w14:textId="77777777" w:rsidR="000A41E2" w:rsidRDefault="000A41E2">
      <w:r>
        <w:t>• Theological Wordbook of the Old Testament</w:t>
      </w:r>
    </w:p>
    <w:p w14:paraId="72299DEB" w14:textId="77777777" w:rsidR="000A41E2" w:rsidRDefault="000A41E2">
      <w:r>
        <w:t>• Hebrew and Aramaic Lexicon of the Old Testament</w:t>
      </w:r>
    </w:p>
    <w:p w14:paraId="35ABE13E" w14:textId="419C2CDE" w:rsidR="004C5552" w:rsidRDefault="000A41E2">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1E2"/>
    <w:rsid w:val="00017747"/>
    <w:rsid w:val="00023A4A"/>
    <w:rsid w:val="0006763F"/>
    <w:rsid w:val="000A41E2"/>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6B07F"/>
  <w15:chartTrackingRefBased/>
  <w15:docId w15:val="{DD374798-493A-4600-A74F-CCE95A0FB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4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4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1E2"/>
    <w:rPr>
      <w:rFonts w:eastAsiaTheme="majorEastAsia" w:cstheme="majorBidi"/>
      <w:color w:val="272727" w:themeColor="text1" w:themeTint="D8"/>
    </w:rPr>
  </w:style>
  <w:style w:type="paragraph" w:styleId="Title">
    <w:name w:val="Title"/>
    <w:basedOn w:val="Normal"/>
    <w:next w:val="Normal"/>
    <w:link w:val="TitleChar"/>
    <w:uiPriority w:val="10"/>
    <w:qFormat/>
    <w:rsid w:val="000A4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1E2"/>
    <w:pPr>
      <w:spacing w:before="160"/>
      <w:jc w:val="center"/>
    </w:pPr>
    <w:rPr>
      <w:i/>
      <w:iCs/>
      <w:color w:val="404040" w:themeColor="text1" w:themeTint="BF"/>
    </w:rPr>
  </w:style>
  <w:style w:type="character" w:customStyle="1" w:styleId="QuoteChar">
    <w:name w:val="Quote Char"/>
    <w:basedOn w:val="DefaultParagraphFont"/>
    <w:link w:val="Quote"/>
    <w:uiPriority w:val="29"/>
    <w:rsid w:val="000A41E2"/>
    <w:rPr>
      <w:i/>
      <w:iCs/>
      <w:color w:val="404040" w:themeColor="text1" w:themeTint="BF"/>
    </w:rPr>
  </w:style>
  <w:style w:type="paragraph" w:styleId="ListParagraph">
    <w:name w:val="List Paragraph"/>
    <w:basedOn w:val="Normal"/>
    <w:uiPriority w:val="34"/>
    <w:qFormat/>
    <w:rsid w:val="000A41E2"/>
    <w:pPr>
      <w:ind w:left="720"/>
      <w:contextualSpacing/>
    </w:pPr>
  </w:style>
  <w:style w:type="character" w:styleId="IntenseEmphasis">
    <w:name w:val="Intense Emphasis"/>
    <w:basedOn w:val="DefaultParagraphFont"/>
    <w:uiPriority w:val="21"/>
    <w:qFormat/>
    <w:rsid w:val="000A41E2"/>
    <w:rPr>
      <w:i/>
      <w:iCs/>
      <w:color w:val="2E74B5" w:themeColor="accent1" w:themeShade="BF"/>
    </w:rPr>
  </w:style>
  <w:style w:type="paragraph" w:styleId="IntenseQuote">
    <w:name w:val="Intense Quote"/>
    <w:basedOn w:val="Normal"/>
    <w:next w:val="Normal"/>
    <w:link w:val="IntenseQuoteChar"/>
    <w:uiPriority w:val="30"/>
    <w:qFormat/>
    <w:rsid w:val="000A41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41E2"/>
    <w:rPr>
      <w:i/>
      <w:iCs/>
      <w:color w:val="2E74B5" w:themeColor="accent1" w:themeShade="BF"/>
    </w:rPr>
  </w:style>
  <w:style w:type="character" w:styleId="IntenseReference">
    <w:name w:val="Intense Reference"/>
    <w:basedOn w:val="DefaultParagraphFont"/>
    <w:uiPriority w:val="32"/>
    <w:qFormat/>
    <w:rsid w:val="000A41E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983</Words>
  <Characters>5607</Characters>
  <Application>Microsoft Office Word</Application>
  <DocSecurity>0</DocSecurity>
  <Lines>46</Lines>
  <Paragraphs>13</Paragraphs>
  <ScaleCrop>false</ScaleCrop>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2026-08-14T10:46:00Z</dcterms:created>
  <dcterms:modified xsi:type="dcterms:W3CDTF">2026-08-14T10:46:00Z</dcterms:modified>
</cp:coreProperties>
</file>