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A9D4" w14:textId="77777777" w:rsidR="00BF7F22" w:rsidRPr="00BF7F22" w:rsidRDefault="00BF7F22">
      <w:pPr>
        <w:rPr>
          <w:b/>
        </w:rPr>
      </w:pPr>
      <w:r w:rsidRPr="00BF7F22">
        <w:rPr>
          <w:b/>
        </w:rPr>
        <w:t>SPAN - ( zereth , Strong's H2239 )</w:t>
      </w:r>
    </w:p>
    <w:p w14:paraId="012EEEF1" w14:textId="77777777" w:rsidR="00BF7F22" w:rsidRDefault="00BF7F22">
      <w:r w:rsidRPr="00BF7F22">
        <w:rPr>
          <w:b/>
        </w:rPr>
        <w:t>Summary:</w:t>
      </w:r>
    </w:p>
    <w:p w14:paraId="075B5038" w14:textId="77777777" w:rsidR="00BF7F22" w:rsidRDefault="00BF7F22">
      <w:r>
        <w:t>The Hebrew noun zereth refers to a "span," an ancient unit of measurement defined as the distance between the tip of the thumb and the tip of the little finger when the hand is fully stretched out. Equivalent to half a cubit (approximately 9 inches or 23 centimeters), zereth is used in the Old Testament to specify the dimensions of sacred objects, such as the High Priest's breastplate of judgment, and to vividly illustrate the infinite scale of God, who measures the vast heavens with the mere span of His hand.</w:t>
      </w:r>
    </w:p>
    <w:p w14:paraId="743AF25F" w14:textId="77777777" w:rsidR="00BF7F22" w:rsidRDefault="00BF7F22"/>
    <w:p w14:paraId="52FB56D5" w14:textId="77777777" w:rsidR="00BF7F22" w:rsidRDefault="00BF7F22">
      <w:r w:rsidRPr="00BF7F22">
        <w:rPr>
          <w:b/>
        </w:rPr>
        <w:t>Full Study:</w:t>
      </w:r>
    </w:p>
    <w:p w14:paraId="7F4BAE6F" w14:textId="77777777" w:rsidR="00BF7F22" w:rsidRDefault="00BF7F22"/>
    <w:p w14:paraId="7FCC999C" w14:textId="77777777" w:rsidR="00BF7F22" w:rsidRPr="00BF7F22" w:rsidRDefault="00BF7F22">
      <w:pPr>
        <w:rPr>
          <w:b/>
        </w:rPr>
      </w:pPr>
      <w:r w:rsidRPr="00BF7F22">
        <w:rPr>
          <w:b/>
        </w:rPr>
        <w:t>1. Word Picture / Background</w:t>
      </w:r>
    </w:p>
    <w:p w14:paraId="21425116" w14:textId="77777777" w:rsidR="00BF7F22" w:rsidRDefault="00BF7F22">
      <w:r>
        <w:t>The word zereth is closely related to the root zarah, which carries the idea of scattering, spreading, or dispersing. In the context of measurement, this refers to the spreading out of the human hand. A span is the maximum distance a person can stretch their fingers from the tip of the thumb to the tip of the pinky. For the ancient Israelites, this provided a highly portable, natural, and standardized unit of length. In the ancient Near Eastern metrological system, a span was exactly half of a standard cubit (which was measured from the elbow to the tip of the middle finger). Since a cubit is approximately 18 inches, a span is universally calculated as roughly 9 inches (or 23 centimeters).</w:t>
      </w:r>
    </w:p>
    <w:p w14:paraId="5680D165" w14:textId="77777777" w:rsidR="00BF7F22" w:rsidRDefault="00BF7F22"/>
    <w:p w14:paraId="137D718B" w14:textId="77777777" w:rsidR="00BF7F22" w:rsidRPr="00BF7F22" w:rsidRDefault="00BF7F22">
      <w:pPr>
        <w:rPr>
          <w:b/>
        </w:rPr>
      </w:pPr>
      <w:r w:rsidRPr="00BF7F22">
        <w:rPr>
          <w:b/>
        </w:rPr>
        <w:t>2. Meaning / Lexical Definition</w:t>
      </w:r>
    </w:p>
    <w:p w14:paraId="293267AF" w14:textId="77777777" w:rsidR="00BF7F22" w:rsidRDefault="00BF7F22">
      <w:r>
        <w:t>• Zereth is a feminine noun that denotes a specific linear measure. It is defined strictly as:</w:t>
      </w:r>
    </w:p>
    <w:p w14:paraId="2896EA08" w14:textId="77777777" w:rsidR="00BF7F22" w:rsidRDefault="00BF7F22">
      <w:r>
        <w:t>• A span (the width of the outstretched hand).</w:t>
      </w:r>
    </w:p>
    <w:p w14:paraId="2B20E2B6" w14:textId="77777777" w:rsidR="00BF7F22" w:rsidRDefault="00BF7F22">
      <w:r>
        <w:t>• Half of a cubit (equivalent to three handbreadths or twelve fingerbreadths).</w:t>
      </w:r>
    </w:p>
    <w:p w14:paraId="2B69C773" w14:textId="77777777" w:rsidR="00BF7F22" w:rsidRDefault="00BF7F22">
      <w:r>
        <w:t>This term is reserved primarily for physical measurements requiring precision on a human scale, particularly in architectural or ceremonial designs dictated by divine revelation.</w:t>
      </w:r>
    </w:p>
    <w:p w14:paraId="115993E5" w14:textId="77777777" w:rsidR="00BF7F22" w:rsidRDefault="00BF7F22"/>
    <w:p w14:paraId="654F1E0A" w14:textId="77777777" w:rsidR="00BF7F22" w:rsidRPr="00BF7F22" w:rsidRDefault="00BF7F22">
      <w:pPr>
        <w:rPr>
          <w:b/>
        </w:rPr>
      </w:pPr>
      <w:r w:rsidRPr="00BF7F22">
        <w:rPr>
          <w:b/>
        </w:rPr>
        <w:t>3. Usage and Word Pictures</w:t>
      </w:r>
    </w:p>
    <w:p w14:paraId="3272FECF" w14:textId="77777777" w:rsidR="00BF7F22" w:rsidRDefault="00BF7F22">
      <w:r>
        <w:t>The physical hand serves as the primary visual backdrop for zereth. When an Israelite looked at a span, they literally envisioned an open, outstretched hand. This creates a powerful word picture:</w:t>
      </w:r>
    </w:p>
    <w:p w14:paraId="0CA2F745" w14:textId="77777777" w:rsidR="00BF7F22" w:rsidRDefault="00BF7F22">
      <w:r>
        <w:t>• The High Priest's Breastplate: In Exodus 28:16 and 39:9, the breastplate worn by the High Priest is described as a square measuring one span by one span when folded double. This means the names of the twelve tribes of Israel, engraved on precious stones, rested directly over the High Priest's heart within an area defined by the span of a hand.</w:t>
      </w:r>
    </w:p>
    <w:p w14:paraId="3FC4AC64" w14:textId="77777777" w:rsidR="00BF7F22" w:rsidRDefault="00BF7F22">
      <w:r>
        <w:t>• The Scale of the Creator: The most dramatic word picture occurs in Isaiah 40:12, where God "measured heaven with a span." While a span is a small, human measurement of about nine inches, the Creator uses His own "span" to mark out the entire physical universe. The vast expanse of the cosmos, which seems infinite to humanity, is easily measured within the span of God's hand.</w:t>
      </w:r>
    </w:p>
    <w:p w14:paraId="2BCE8AA7" w14:textId="77777777" w:rsidR="00BF7F22" w:rsidRDefault="00BF7F22"/>
    <w:p w14:paraId="6A973048" w14:textId="77777777" w:rsidR="00BF7F22" w:rsidRPr="00BF7F22" w:rsidRDefault="00BF7F22">
      <w:pPr>
        <w:rPr>
          <w:b/>
        </w:rPr>
      </w:pPr>
      <w:r w:rsidRPr="00BF7F22">
        <w:rPr>
          <w:b/>
        </w:rPr>
        <w:t>4. Theological Implications</w:t>
      </w:r>
    </w:p>
    <w:p w14:paraId="16369742" w14:textId="77777777" w:rsidR="00BF7F22" w:rsidRDefault="00BF7F22">
      <w:r>
        <w:t>The use of zereth carries profound theological significance:</w:t>
      </w:r>
    </w:p>
    <w:p w14:paraId="4F1058AD" w14:textId="77777777" w:rsidR="00BF7F22" w:rsidRDefault="00BF7F22">
      <w:r>
        <w:t>• Condescension and Immanence: By commanding the sanctuary and its garments to be built using human-scale measurements like the span, God meets humanity in their physical reality. He designs a portable earthly dwelling place using measurements that His people can easily comprehend and construct.</w:t>
      </w:r>
    </w:p>
    <w:p w14:paraId="62C07631" w14:textId="77777777" w:rsidR="00BF7F22" w:rsidRDefault="00BF7F22">
      <w:r>
        <w:t>• Sovereignty and Transcendence: The contrast between the human span and the divine span in Isaiah 40 highlights the infinite qualitative distinction between Creator and creature. What man measures in miles, light-years, or incomprehensible distances, God measures with the simple stretch of His hand. This underscores His effortless control over creation.</w:t>
      </w:r>
    </w:p>
    <w:p w14:paraId="64374937" w14:textId="77777777" w:rsidR="00BF7F22" w:rsidRDefault="00BF7F22">
      <w:r>
        <w:t>• Providential Care: The breastplate of judgment, measuring one span by one span, was placed over the High Priest's heart. This symbolizes that God's people are held in a space that is intimate, measured, and secure. They are not lost in a vast, unmeasured universe; they are held within the span of the priest's heart, which mirrors the protective hand of God.</w:t>
      </w:r>
    </w:p>
    <w:p w14:paraId="0F49FF64" w14:textId="77777777" w:rsidR="00BF7F22" w:rsidRDefault="00BF7F22"/>
    <w:p w14:paraId="384FD9DC" w14:textId="77777777" w:rsidR="00BF7F22" w:rsidRPr="00BF7F22" w:rsidRDefault="00BF7F22">
      <w:pPr>
        <w:rPr>
          <w:b/>
        </w:rPr>
      </w:pPr>
      <w:r w:rsidRPr="00BF7F22">
        <w:rPr>
          <w:b/>
        </w:rPr>
        <w:t>5. Contextual Nuance in the Passage</w:t>
      </w:r>
    </w:p>
    <w:p w14:paraId="23017F36" w14:textId="77777777" w:rsidR="00BF7F22" w:rsidRDefault="00BF7F22">
      <w:r>
        <w:t>In Exodus 28:16, the context is the fabrication of the breastplate of judgment (choshen mishpat). It is designed to be "doubled into a square: a span shall be its length, and a span shall be its width." The folding over ("doubled") created a pocket, which historical and biblical scholars suggest held the Urim and Thummim—the instruments used to determine the divine will. The specific dimensions of a span by a span (9x9 inches) made it perfectly proportioned to sit squarely on the chest of the High Priest, covering his chest area without restricting his movement during ministry. The square shape in biblical imagery represents stability, equality, and perfection, indicating that God's judgments and His care for the twelve tribes are perfectly balanced and orderly.</w:t>
      </w:r>
    </w:p>
    <w:p w14:paraId="5FBE3FBE" w14:textId="77777777" w:rsidR="00BF7F22" w:rsidRDefault="00BF7F22"/>
    <w:p w14:paraId="3FD73315" w14:textId="77777777" w:rsidR="00BF7F22" w:rsidRPr="00BF7F22" w:rsidRDefault="00BF7F22">
      <w:pPr>
        <w:rPr>
          <w:b/>
        </w:rPr>
      </w:pPr>
      <w:r w:rsidRPr="00BF7F22">
        <w:rPr>
          <w:b/>
        </w:rPr>
        <w:t>6. Key Uses in Other Verses (NKJV)</w:t>
      </w:r>
    </w:p>
    <w:p w14:paraId="5E664FC1" w14:textId="77777777" w:rsidR="00BF7F22" w:rsidRDefault="00BF7F22">
      <w:r>
        <w:t>• Exodus 39:9: "It was square: they made the breastplate double; a span was its length and a span its width when doubled."</w:t>
      </w:r>
    </w:p>
    <w:p w14:paraId="2EC63E82" w14:textId="77777777" w:rsidR="00BF7F22" w:rsidRDefault="00BF7F22">
      <w:r>
        <w:t>• 1 Samuel 17:4: "And a champion went out from the camp of the Philistines, named Goliath, of Gath, whose height was six cubits and a span."</w:t>
      </w:r>
    </w:p>
    <w:p w14:paraId="02E85B69" w14:textId="77777777" w:rsidR="00BF7F22" w:rsidRDefault="00BF7F22">
      <w:r>
        <w:t>• Isaiah 40:12: "Who has measured the waters in the hollow of His hand, Measured heaven with a span And calculated the dust of the earth in a measure? Weighed the mountains in scales And the hills in a balance?"</w:t>
      </w:r>
    </w:p>
    <w:p w14:paraId="64DC5395" w14:textId="77777777" w:rsidR="00BF7F22" w:rsidRDefault="00BF7F22">
      <w:r>
        <w:t>• Ezekiel 43:13: "These are the measurements of the altar in cubits (the cubit is one cubit and a handbreadth): the base one cubit high and one cubit wide, with a rim all around its edge of one span. This is the height of the altar."</w:t>
      </w:r>
    </w:p>
    <w:p w14:paraId="78F6A83A" w14:textId="77777777" w:rsidR="00BF7F22" w:rsidRDefault="00BF7F22"/>
    <w:p w14:paraId="37D47232" w14:textId="77777777" w:rsidR="00BF7F22" w:rsidRPr="00BF7F22" w:rsidRDefault="00BF7F22">
      <w:pPr>
        <w:rPr>
          <w:b/>
        </w:rPr>
      </w:pPr>
      <w:r w:rsidRPr="00BF7F22">
        <w:rPr>
          <w:b/>
        </w:rPr>
        <w:t>7. Other Relevant Insights</w:t>
      </w:r>
    </w:p>
    <w:p w14:paraId="36607520" w14:textId="77777777" w:rsidR="00BF7F22" w:rsidRDefault="00BF7F22">
      <w:r>
        <w:t>In ancient Near Eastern cultures, standardizing measurements was essential for commerce, construction, and religious rituals. While the cubit was the standard unit, the span (zereth) provided a crucial intermediate unit. In comparison to other ancient systems:</w:t>
      </w:r>
    </w:p>
    <w:p w14:paraId="3FBE3073" w14:textId="77777777" w:rsidR="00BF7F22" w:rsidRDefault="00BF7F22">
      <w:r>
        <w:t>• The Egyptian span was likewise half a cubit.</w:t>
      </w:r>
    </w:p>
    <w:p w14:paraId="313338BD" w14:textId="77777777" w:rsidR="00BF7F22" w:rsidRDefault="00BF7F22">
      <w:r>
        <w:t>• The Babylonian system used similar body-part ratios.</w:t>
      </w:r>
    </w:p>
    <w:p w14:paraId="31D702DC" w14:textId="77777777" w:rsidR="00BF7F22" w:rsidRDefault="00BF7F22">
      <w:r>
        <w:t>By utilizing these standard, recognizable measurements, the Torah ensured that any skilled craftsman in the wilderness, who had been trained under Egyptian systems, could immediately understand and execute God’s architectural blueprints for the Tabernacle without confusion.</w:t>
      </w:r>
    </w:p>
    <w:p w14:paraId="220601B3" w14:textId="77777777" w:rsidR="00BF7F22" w:rsidRDefault="00BF7F22"/>
    <w:p w14:paraId="3B43B87E" w14:textId="77777777" w:rsidR="00BF7F22" w:rsidRPr="00BF7F22" w:rsidRDefault="00BF7F22">
      <w:pPr>
        <w:rPr>
          <w:b/>
        </w:rPr>
      </w:pPr>
      <w:r w:rsidRPr="00BF7F22">
        <w:rPr>
          <w:b/>
        </w:rPr>
        <w:t>8. References</w:t>
      </w:r>
    </w:p>
    <w:p w14:paraId="7948AD06" w14:textId="77777777" w:rsidR="00BF7F22" w:rsidRDefault="00BF7F22">
      <w:r>
        <w:t>• Brown, Driver, Briggs Hebrew and English Lexicon</w:t>
      </w:r>
    </w:p>
    <w:p w14:paraId="01F915B0" w14:textId="77777777" w:rsidR="00BF7F22" w:rsidRDefault="00BF7F22">
      <w:r>
        <w:t>• Theological Wordbook of the Old Testament</w:t>
      </w:r>
    </w:p>
    <w:p w14:paraId="60CB9CD6" w14:textId="77777777" w:rsidR="00BF7F22" w:rsidRDefault="00BF7F22">
      <w:r>
        <w:t>• Hebrew and Aramaic Lexicon of the Old Testament</w:t>
      </w:r>
    </w:p>
    <w:p w14:paraId="5DFDC2AB" w14:textId="77777777" w:rsidR="00BF7F22" w:rsidRDefault="00BF7F22">
      <w:r>
        <w:t>• Nelson's Expository Dictionary of Old Testament Words</w:t>
      </w:r>
    </w:p>
    <w:p w14:paraId="105F78A1" w14:textId="77777777" w:rsidR="00BF7F22" w:rsidRDefault="00BF7F22">
      <w:r>
        <w:t>• Vine's Complete Expository Dictionary of Old and New Testament Words</w:t>
      </w:r>
    </w:p>
    <w:p w14:paraId="0D6FEB6E" w14:textId="39A3715C" w:rsidR="004C5552" w:rsidRDefault="00BF7F22">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F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7F2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5332"/>
  <w15:chartTrackingRefBased/>
  <w15:docId w15:val="{8ADC7B03-E0CA-429A-97FE-D825983C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7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7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F22"/>
    <w:rPr>
      <w:rFonts w:eastAsiaTheme="majorEastAsia" w:cstheme="majorBidi"/>
      <w:color w:val="272727" w:themeColor="text1" w:themeTint="D8"/>
    </w:rPr>
  </w:style>
  <w:style w:type="paragraph" w:styleId="Title">
    <w:name w:val="Title"/>
    <w:basedOn w:val="Normal"/>
    <w:next w:val="Normal"/>
    <w:link w:val="TitleChar"/>
    <w:uiPriority w:val="10"/>
    <w:qFormat/>
    <w:rsid w:val="00BF7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F22"/>
    <w:pPr>
      <w:spacing w:before="160"/>
      <w:jc w:val="center"/>
    </w:pPr>
    <w:rPr>
      <w:i/>
      <w:iCs/>
      <w:color w:val="404040" w:themeColor="text1" w:themeTint="BF"/>
    </w:rPr>
  </w:style>
  <w:style w:type="character" w:customStyle="1" w:styleId="QuoteChar">
    <w:name w:val="Quote Char"/>
    <w:basedOn w:val="DefaultParagraphFont"/>
    <w:link w:val="Quote"/>
    <w:uiPriority w:val="29"/>
    <w:rsid w:val="00BF7F22"/>
    <w:rPr>
      <w:i/>
      <w:iCs/>
      <w:color w:val="404040" w:themeColor="text1" w:themeTint="BF"/>
    </w:rPr>
  </w:style>
  <w:style w:type="paragraph" w:styleId="ListParagraph">
    <w:name w:val="List Paragraph"/>
    <w:basedOn w:val="Normal"/>
    <w:uiPriority w:val="34"/>
    <w:qFormat/>
    <w:rsid w:val="00BF7F22"/>
    <w:pPr>
      <w:ind w:left="720"/>
      <w:contextualSpacing/>
    </w:pPr>
  </w:style>
  <w:style w:type="character" w:styleId="IntenseEmphasis">
    <w:name w:val="Intense Emphasis"/>
    <w:basedOn w:val="DefaultParagraphFont"/>
    <w:uiPriority w:val="21"/>
    <w:qFormat/>
    <w:rsid w:val="00BF7F22"/>
    <w:rPr>
      <w:i/>
      <w:iCs/>
      <w:color w:val="2E74B5" w:themeColor="accent1" w:themeShade="BF"/>
    </w:rPr>
  </w:style>
  <w:style w:type="paragraph" w:styleId="IntenseQuote">
    <w:name w:val="Intense Quote"/>
    <w:basedOn w:val="Normal"/>
    <w:next w:val="Normal"/>
    <w:link w:val="IntenseQuoteChar"/>
    <w:uiPriority w:val="30"/>
    <w:qFormat/>
    <w:rsid w:val="00BF7F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7F22"/>
    <w:rPr>
      <w:i/>
      <w:iCs/>
      <w:color w:val="2E74B5" w:themeColor="accent1" w:themeShade="BF"/>
    </w:rPr>
  </w:style>
  <w:style w:type="character" w:styleId="IntenseReference">
    <w:name w:val="Intense Reference"/>
    <w:basedOn w:val="DefaultParagraphFont"/>
    <w:uiPriority w:val="32"/>
    <w:qFormat/>
    <w:rsid w:val="00BF7F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