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06C0" w14:textId="77777777" w:rsidR="00917FCD" w:rsidRPr="00917FCD" w:rsidRDefault="00917FCD">
      <w:pPr>
        <w:rPr>
          <w:b/>
        </w:rPr>
      </w:pPr>
      <w:r w:rsidRPr="00917FCD">
        <w:rPr>
          <w:b/>
        </w:rPr>
        <w:t>JASPER - ( yāšǝpēh , Strong's H3471 )</w:t>
      </w:r>
    </w:p>
    <w:p w14:paraId="7F3310D3" w14:textId="77777777" w:rsidR="00917FCD" w:rsidRDefault="00917FCD">
      <w:r w:rsidRPr="00917FCD">
        <w:rPr>
          <w:b/>
        </w:rPr>
        <w:t>Summary:</w:t>
      </w:r>
    </w:p>
    <w:p w14:paraId="67B376A2" w14:textId="77777777" w:rsidR="00917FCD" w:rsidRDefault="00917FCD">
      <w:r>
        <w:t>The Hebrew word yāšǝpēh refers to a precious stone, traditionally identified as jasper, which served as the twelfth and final gem on the High Priest’s breastplate of judgment (Exodus 28:20). Representing one of the twelve tribes of Israel (most likely Benjamin), this stone symbolizes the beauty, value, and completeness of God’s people as they are borne upon the heart of the High Priest in the presence of Yahweh. While the exact mineralogical identity of the ancient stone remains debated, its placement highlights the meticulous order, beauty, and glory of the sanctuary, pointing forward to the ultimate, glittering splendor of the New Jerusalem.</w:t>
      </w:r>
    </w:p>
    <w:p w14:paraId="6F74F1F1" w14:textId="77777777" w:rsidR="00917FCD" w:rsidRDefault="00917FCD"/>
    <w:p w14:paraId="6E0D7FDC" w14:textId="77777777" w:rsidR="00917FCD" w:rsidRDefault="00917FCD">
      <w:r w:rsidRPr="00917FCD">
        <w:rPr>
          <w:b/>
        </w:rPr>
        <w:t>Full Study:</w:t>
      </w:r>
    </w:p>
    <w:p w14:paraId="692DA334" w14:textId="77777777" w:rsidR="00917FCD" w:rsidRDefault="00917FCD"/>
    <w:p w14:paraId="694B5724" w14:textId="77777777" w:rsidR="00917FCD" w:rsidRPr="00917FCD" w:rsidRDefault="00917FCD">
      <w:pPr>
        <w:rPr>
          <w:b/>
        </w:rPr>
      </w:pPr>
      <w:r w:rsidRPr="00917FCD">
        <w:rPr>
          <w:b/>
        </w:rPr>
        <w:t>1. Word Picture / Background</w:t>
      </w:r>
    </w:p>
    <w:p w14:paraId="58A0E631" w14:textId="77777777" w:rsidR="00917FCD" w:rsidRDefault="00917FCD">
      <w:r>
        <w:t>The Hebrew word yāšǝpēh is an ancient loanword, cognate with the Akkadian yashpū and the Greek iaspis (from which the English "jasper" derives). In antiquity, names of gemstones were often based on color, transparency, or the location of their discovery rather than modern chemical composition. Thus, ancient "jasper" was not necessarily the opaque, reddish-brown iron-bearing quartz known as jasper today. Ancient writers frequently described it as a highly valued, translucent, or even brilliant green stone. The word picture behind yāšǝpēh evokes a sense of polished splendor, enduring hardness, and vivid color, chosen specifically to reflect the light of the tabernacle's golden lampstand.</w:t>
      </w:r>
    </w:p>
    <w:p w14:paraId="6D452CD5" w14:textId="77777777" w:rsidR="00917FCD" w:rsidRDefault="00917FCD"/>
    <w:p w14:paraId="519E84DD" w14:textId="77777777" w:rsidR="00917FCD" w:rsidRPr="00917FCD" w:rsidRDefault="00917FCD">
      <w:pPr>
        <w:rPr>
          <w:b/>
        </w:rPr>
      </w:pPr>
      <w:r w:rsidRPr="00917FCD">
        <w:rPr>
          <w:b/>
        </w:rPr>
        <w:t>2. Meaning / Lexical Definition</w:t>
      </w:r>
    </w:p>
    <w:p w14:paraId="08C68CEE" w14:textId="77777777" w:rsidR="00917FCD" w:rsidRDefault="00917FCD">
      <w:r>
        <w:t>• yāšǝpēh is a masculine noun referring to a specific precious or semi-precious stone, defined as jasper or green jasper. In the Septuagint, translators rendered it as iaspis, confirming the historical link. This gem is characterized by its capacity to take a high polish, its durability, and its inclusion in elite, royal, or sacred displays. In the ancient Near East, such stones were highly prized imports, associated with royalty, divine presence, and the wealth of nations.</w:t>
      </w:r>
    </w:p>
    <w:p w14:paraId="16EA5CB3" w14:textId="77777777" w:rsidR="00917FCD" w:rsidRDefault="00917FCD"/>
    <w:p w14:paraId="7E6DAF1C" w14:textId="77777777" w:rsidR="00917FCD" w:rsidRPr="00917FCD" w:rsidRDefault="00917FCD">
      <w:pPr>
        <w:rPr>
          <w:b/>
        </w:rPr>
      </w:pPr>
      <w:r w:rsidRPr="00917FCD">
        <w:rPr>
          <w:b/>
        </w:rPr>
        <w:t>3. Usage and Word Pictures</w:t>
      </w:r>
    </w:p>
    <w:p w14:paraId="7EC77212" w14:textId="77777777" w:rsidR="00917FCD" w:rsidRDefault="00917FCD">
      <w:r>
        <w:t>The term yāšǝpēh appears only three times in the Hebrew Bible, always in contexts of exquisite beauty, wealth, and sacred adornment:</w:t>
      </w:r>
    </w:p>
    <w:p w14:paraId="1A7EC89F" w14:textId="77777777" w:rsidR="00917FCD" w:rsidRDefault="00917FCD">
      <w:r>
        <w:t>• It is used to describe the breastplate of the High Priest (Exodus 28:20; 39:13), representing one of the tribes.</w:t>
      </w:r>
    </w:p>
    <w:p w14:paraId="52C46F18" w14:textId="77777777" w:rsidR="00917FCD" w:rsidRDefault="00917FCD">
      <w:r>
        <w:t>• It appears in Ezekiel 28:13 as one of the precious coverings of the "king of Tyre" in his Edenic, pristine state, illustrating primeval beauty and divine favor.</w:t>
      </w:r>
    </w:p>
    <w:p w14:paraId="380CFB65" w14:textId="77777777" w:rsidR="00917FCD" w:rsidRDefault="00917FCD"/>
    <w:p w14:paraId="7AFC07E3" w14:textId="77777777" w:rsidR="00917FCD" w:rsidRDefault="00917FCD">
      <w:r>
        <w:t>The word picture associated with yāšǝpēh is one of ultimate completion. As the twelfth stone on the breastplate, it rounds out the entire array of Israel's tribal representation. It signifies that not one tribe is forgotten; the complete family of God is polished, preserved, and displayed.</w:t>
      </w:r>
    </w:p>
    <w:p w14:paraId="4E867463" w14:textId="77777777" w:rsidR="00917FCD" w:rsidRDefault="00917FCD"/>
    <w:p w14:paraId="07C27381" w14:textId="77777777" w:rsidR="00917FCD" w:rsidRPr="00917FCD" w:rsidRDefault="00917FCD">
      <w:pPr>
        <w:rPr>
          <w:b/>
        </w:rPr>
      </w:pPr>
      <w:r w:rsidRPr="00917FCD">
        <w:rPr>
          <w:b/>
        </w:rPr>
        <w:t>4. Theological Implications</w:t>
      </w:r>
    </w:p>
    <w:p w14:paraId="288904E9" w14:textId="77777777" w:rsidR="00917FCD" w:rsidRDefault="00917FCD">
      <w:r>
        <w:t>Theologically, yāšǝpēh underscores several profound truths:</w:t>
      </w:r>
    </w:p>
    <w:p w14:paraId="42CB0FEC" w14:textId="77777777" w:rsidR="00917FCD" w:rsidRDefault="00917FCD">
      <w:r>
        <w:t>• Intercession and Remembrance: The High Priest wore the breastplate over his heart when entering the Holy Place. This means the tribe represented by the yāšǝpēh was continually brought into the presence of God. It highlights God's personal, intimate care for His people—they are not a nameless mass but are engraved by name on precious gems.</w:t>
      </w:r>
    </w:p>
    <w:p w14:paraId="3B317B86" w14:textId="77777777" w:rsidR="00917FCD" w:rsidRDefault="00917FCD">
      <w:r>
        <w:t>• The Beauty of Holiness: God desires His sanctuary and His representatives to reflect His own glory and beauty. The use of precious stones like yāšǝpēh shows that worship is to be marked by excellence, value, and light.</w:t>
      </w:r>
    </w:p>
    <w:p w14:paraId="2AE05226" w14:textId="77777777" w:rsidR="00917FCD" w:rsidRDefault="00917FCD">
      <w:r>
        <w:t>• Typological Connection to the New Covenant: In the New Testament, the Greek equivalent iaspis appears in the Book of Revelation. God's own glory is compared to a jasper stone (Revelation 4:3), and the first foundation of the New Jerusalem is jasper (Revelation 21:19), with the city's light being like a jasper stone, clear as crystal (Revelation 21:11). The Old Testament shadow of the breastplate stone reaches its fulfillment in the eternal, transparent glory of the redeemed church dwelling in the direct presence of God.</w:t>
      </w:r>
    </w:p>
    <w:p w14:paraId="23378EC2" w14:textId="77777777" w:rsidR="00917FCD" w:rsidRDefault="00917FCD"/>
    <w:p w14:paraId="4B15DA09" w14:textId="77777777" w:rsidR="00917FCD" w:rsidRPr="00917FCD" w:rsidRDefault="00917FCD">
      <w:pPr>
        <w:rPr>
          <w:b/>
        </w:rPr>
      </w:pPr>
      <w:r w:rsidRPr="00917FCD">
        <w:rPr>
          <w:b/>
        </w:rPr>
        <w:t>5. Contextual Nuance in the Passage</w:t>
      </w:r>
    </w:p>
    <w:p w14:paraId="1E795EE1" w14:textId="77777777" w:rsidR="00917FCD" w:rsidRDefault="00917FCD">
      <w:r>
        <w:t>In Exodus 28:20, yāšǝpēh is the final stone listed: "the fourth row, a beryl, an onyx, and a jasper." It occupies the twelfth position on the "breastplate of judgment" (</w:t>
      </w:r>
      <w:r>
        <w:rPr>
          <w:rFonts w:ascii="Calibri" w:hAnsi="Calibri" w:cs="Calibri"/>
        </w:rPr>
        <w:t>ḥ</w:t>
      </w:r>
      <w:r>
        <w:t>ōšen mišpā</w:t>
      </w:r>
      <w:r>
        <w:rPr>
          <w:rFonts w:ascii="Calibri" w:hAnsi="Calibri" w:cs="Calibri"/>
        </w:rPr>
        <w:t>ṭ</w:t>
      </w:r>
      <w:r>
        <w:t>). By birth order and camp positions, this stone is most commonly associated with Benjamin, the youngest son of Jacob, whose name means "son of my right hand." Benjamin was deeply beloved by his father, and the placement of the yāšǝpēh as the final, anchoring stone beautifully corresponds to Benjamin's place as the youngest brother. The breastplate bound the diverse tribes into a singular, unified display of light and glory before Yahweh, showing that the smallest or last tribe is just as precious and essential to the wholeness of Israel as the first.</w:t>
      </w:r>
    </w:p>
    <w:p w14:paraId="09EEEC5C" w14:textId="77777777" w:rsidR="00917FCD" w:rsidRDefault="00917FCD"/>
    <w:p w14:paraId="29A4833A" w14:textId="77777777" w:rsidR="00917FCD" w:rsidRPr="00917FCD" w:rsidRDefault="00917FCD">
      <w:pPr>
        <w:rPr>
          <w:b/>
        </w:rPr>
      </w:pPr>
      <w:r w:rsidRPr="00917FCD">
        <w:rPr>
          <w:b/>
        </w:rPr>
        <w:t>6. Key Uses in Other Verses (NKJV)</w:t>
      </w:r>
    </w:p>
    <w:p w14:paraId="0302B723" w14:textId="77777777" w:rsidR="00917FCD" w:rsidRDefault="00917FCD">
      <w:r>
        <w:t>• Exodus 28:20 - "the fourth row, a beryl, an onyx, and a jasper. They shall be set in gold settings."</w:t>
      </w:r>
    </w:p>
    <w:p w14:paraId="189DB18C" w14:textId="77777777" w:rsidR="00917FCD" w:rsidRDefault="00917FCD">
      <w:r>
        <w:t>• Exodus 39:13 - "the fourth row, a beryl, an onyx, and a jasper. They were enclosed in settings of gold filigree in their mountings."</w:t>
      </w:r>
    </w:p>
    <w:p w14:paraId="555029AD" w14:textId="77777777" w:rsidR="00917FCD" w:rsidRDefault="00917FCD">
      <w:r>
        <w:t>• Ezekiel 28:13 - "You were in Eden, the garden of God; Every precious stone was your covering: The sardius, topaz, and diamond, Beryl, onyx, and jasper, Sapphire, turquoise, and emerald with gold..."</w:t>
      </w:r>
    </w:p>
    <w:p w14:paraId="797A8041" w14:textId="77777777" w:rsidR="00917FCD" w:rsidRDefault="00917FCD"/>
    <w:p w14:paraId="241A0D73" w14:textId="77777777" w:rsidR="00917FCD" w:rsidRPr="00917FCD" w:rsidRDefault="00917FCD">
      <w:pPr>
        <w:rPr>
          <w:b/>
        </w:rPr>
      </w:pPr>
      <w:r w:rsidRPr="00917FCD">
        <w:rPr>
          <w:b/>
        </w:rPr>
        <w:t>7. Other Relevant Insights</w:t>
      </w:r>
    </w:p>
    <w:p w14:paraId="551A8B35" w14:textId="77777777" w:rsidR="00917FCD" w:rsidRDefault="00917FCD">
      <w:r>
        <w:t>• The Color Debate: While modern jasper is typically opaque and red, the ancient iaspis was frequently described by classical writers like Pliny the Elder as being green and translucent, resembling emerald but less clear. If the stone in Exodus was indeed a green translucent chalcedony or green jasper, it would have beautifully contrasted with the metallic gold settings and the colorful woven fabrics of the ephod.</w:t>
      </w:r>
    </w:p>
    <w:p w14:paraId="34F3E707" w14:textId="77777777" w:rsidR="00917FCD" w:rsidRDefault="00917FCD">
      <w:r>
        <w:t>• The Breastplate's Function: The stones were not mere decorations; they were integrated into the Urim and Thummim system of inquiring of the Lord. The light reflecting off these stones may have played a role in how God's glory was manifested to the High Priest, illustrating that God's guidance is always clear, beautiful, and grounded in His covenant love for His tribes.</w:t>
      </w:r>
    </w:p>
    <w:p w14:paraId="7CC1F4FF" w14:textId="77777777" w:rsidR="00917FCD" w:rsidRDefault="00917FCD"/>
    <w:p w14:paraId="45C5980C" w14:textId="77777777" w:rsidR="00917FCD" w:rsidRPr="00917FCD" w:rsidRDefault="00917FCD">
      <w:pPr>
        <w:rPr>
          <w:b/>
        </w:rPr>
      </w:pPr>
      <w:r w:rsidRPr="00917FCD">
        <w:rPr>
          <w:b/>
        </w:rPr>
        <w:t>8. References</w:t>
      </w:r>
    </w:p>
    <w:p w14:paraId="2B08977D" w14:textId="77777777" w:rsidR="00917FCD" w:rsidRDefault="00917FCD">
      <w:r>
        <w:t>• Brown, Francis, S.R. Driver, and Charles A. Briggs. The Brown-Driver-Briggs Hebrew and English Lexicon.</w:t>
      </w:r>
    </w:p>
    <w:p w14:paraId="5104B87A" w14:textId="77777777" w:rsidR="00917FCD" w:rsidRDefault="00917FCD">
      <w:r>
        <w:t>• Harris, R. Laird, Gleason L. Archer Jr., and Bruce K. Waltke. Theological Wordbook of the Old Testament.</w:t>
      </w:r>
    </w:p>
    <w:p w14:paraId="74CCCAA2" w14:textId="77777777" w:rsidR="00917FCD" w:rsidRDefault="00917FCD">
      <w:r>
        <w:t>• Koehler, Ludwig, Walter Baumgartner, and M.E.J. Richardson. The Hebrew and Aramaic Lexicon of the Old Testament.</w:t>
      </w:r>
    </w:p>
    <w:p w14:paraId="1A61233C" w14:textId="77777777" w:rsidR="00917FCD" w:rsidRDefault="00917FCD">
      <w:r>
        <w:t>• Botterweck, G. Johannes, and Helmer Ringgren. Theological Dictionary of the Old Testament.</w:t>
      </w:r>
    </w:p>
    <w:p w14:paraId="3422908A" w14:textId="35FDC439" w:rsidR="004C5552" w:rsidRDefault="00917FCD">
      <w:r>
        <w:t>• Cole, R. Alan. Exodus: An Introduction and Commentary. Tyndale Old Testament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7FC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CAE0"/>
  <w15:chartTrackingRefBased/>
  <w15:docId w15:val="{9004489D-EE71-4E4D-A4FC-C6ABA444B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7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7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CD"/>
    <w:rPr>
      <w:rFonts w:eastAsiaTheme="majorEastAsia" w:cstheme="majorBidi"/>
      <w:color w:val="272727" w:themeColor="text1" w:themeTint="D8"/>
    </w:rPr>
  </w:style>
  <w:style w:type="paragraph" w:styleId="Title">
    <w:name w:val="Title"/>
    <w:basedOn w:val="Normal"/>
    <w:next w:val="Normal"/>
    <w:link w:val="TitleChar"/>
    <w:uiPriority w:val="10"/>
    <w:qFormat/>
    <w:rsid w:val="00917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CD"/>
    <w:pPr>
      <w:spacing w:before="160"/>
      <w:jc w:val="center"/>
    </w:pPr>
    <w:rPr>
      <w:i/>
      <w:iCs/>
      <w:color w:val="404040" w:themeColor="text1" w:themeTint="BF"/>
    </w:rPr>
  </w:style>
  <w:style w:type="character" w:customStyle="1" w:styleId="QuoteChar">
    <w:name w:val="Quote Char"/>
    <w:basedOn w:val="DefaultParagraphFont"/>
    <w:link w:val="Quote"/>
    <w:uiPriority w:val="29"/>
    <w:rsid w:val="00917FCD"/>
    <w:rPr>
      <w:i/>
      <w:iCs/>
      <w:color w:val="404040" w:themeColor="text1" w:themeTint="BF"/>
    </w:rPr>
  </w:style>
  <w:style w:type="paragraph" w:styleId="ListParagraph">
    <w:name w:val="List Paragraph"/>
    <w:basedOn w:val="Normal"/>
    <w:uiPriority w:val="34"/>
    <w:qFormat/>
    <w:rsid w:val="00917FCD"/>
    <w:pPr>
      <w:ind w:left="720"/>
      <w:contextualSpacing/>
    </w:pPr>
  </w:style>
  <w:style w:type="character" w:styleId="IntenseEmphasis">
    <w:name w:val="Intense Emphasis"/>
    <w:basedOn w:val="DefaultParagraphFont"/>
    <w:uiPriority w:val="21"/>
    <w:qFormat/>
    <w:rsid w:val="00917FCD"/>
    <w:rPr>
      <w:i/>
      <w:iCs/>
      <w:color w:val="2E74B5" w:themeColor="accent1" w:themeShade="BF"/>
    </w:rPr>
  </w:style>
  <w:style w:type="paragraph" w:styleId="IntenseQuote">
    <w:name w:val="Intense Quote"/>
    <w:basedOn w:val="Normal"/>
    <w:next w:val="Normal"/>
    <w:link w:val="IntenseQuoteChar"/>
    <w:uiPriority w:val="30"/>
    <w:qFormat/>
    <w:rsid w:val="00917F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7FCD"/>
    <w:rPr>
      <w:i/>
      <w:iCs/>
      <w:color w:val="2E74B5" w:themeColor="accent1" w:themeShade="BF"/>
    </w:rPr>
  </w:style>
  <w:style w:type="character" w:styleId="IntenseReference">
    <w:name w:val="Intense Reference"/>
    <w:basedOn w:val="DefaultParagraphFont"/>
    <w:uiPriority w:val="32"/>
    <w:qFormat/>
    <w:rsid w:val="00917F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