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EBBAA" w14:textId="77777777" w:rsidR="00DC346D" w:rsidRPr="00DC346D" w:rsidRDefault="00DC346D">
      <w:pPr>
        <w:rPr>
          <w:b/>
        </w:rPr>
      </w:pPr>
      <w:r w:rsidRPr="00DC346D">
        <w:rPr>
          <w:b/>
        </w:rPr>
        <w:t>NAMES - ( shem , Strong's H8034 )</w:t>
      </w:r>
    </w:p>
    <w:p w14:paraId="16CF5BEB" w14:textId="77777777" w:rsidR="00DC346D" w:rsidRDefault="00DC346D">
      <w:r w:rsidRPr="00DC346D">
        <w:rPr>
          <w:b/>
        </w:rPr>
        <w:t>Summary:</w:t>
      </w:r>
    </w:p>
    <w:p w14:paraId="7F5BEDCB" w14:textId="77777777" w:rsidR="00DC346D" w:rsidRDefault="00DC346D">
      <w:r>
        <w:t>The Hebrew noun shem (translated as "names" or "name") refers to an individual's designation, reputation, character, or memorial. In the context of Exodus 28:21, the names of the twelve sons of Israel are engraved on twelve precious stones on the High Priest's breastplate. This represents the individual and corporate identity of God’s covenant people. By bearing their names on his chest, the High Priest brings the tribes of Israel into the holy presence of Yahweh as a continual memorial, demonstrating God's deep, personal ownership, valuation, and remembrance of His people.</w:t>
      </w:r>
    </w:p>
    <w:p w14:paraId="1D9A3D9C" w14:textId="77777777" w:rsidR="00DC346D" w:rsidRDefault="00DC346D"/>
    <w:p w14:paraId="723A4D1F" w14:textId="77777777" w:rsidR="00DC346D" w:rsidRDefault="00DC346D">
      <w:r w:rsidRPr="00DC346D">
        <w:rPr>
          <w:b/>
        </w:rPr>
        <w:t>Full Study:</w:t>
      </w:r>
    </w:p>
    <w:p w14:paraId="39EA8C54" w14:textId="77777777" w:rsidR="00DC346D" w:rsidRDefault="00DC346D"/>
    <w:p w14:paraId="51032AA7" w14:textId="77777777" w:rsidR="00DC346D" w:rsidRPr="00DC346D" w:rsidRDefault="00DC346D">
      <w:pPr>
        <w:rPr>
          <w:b/>
        </w:rPr>
      </w:pPr>
      <w:r w:rsidRPr="00DC346D">
        <w:rPr>
          <w:b/>
        </w:rPr>
        <w:t>1. Word Picture / Background</w:t>
      </w:r>
    </w:p>
    <w:p w14:paraId="227957FA" w14:textId="77777777" w:rsidR="00DC346D" w:rsidRDefault="00DC346D">
      <w:r>
        <w:t>The Hebrew word shem carries a rich background in Semitic culture. It is not merely an arbitrary label used to distinguish one person from another, but a reflection of a person’s essence, character, reputation, and authority. In the ancient Near East, to have a name was to exist; to have one's name wiped out was to cease to exist or to be utterly forgotten. The root of shem is historically connected to ideas of breath, renown, or a conspicuous monument. A name stood as a monument to a person's life and legacy. While the primary meaning in Exodus 28:21 is the literal designation of the tribes, this rich cultural background resonates in how the names represent the very existence and honor of the tribes before God.</w:t>
      </w:r>
    </w:p>
    <w:p w14:paraId="7FDF7154" w14:textId="77777777" w:rsidR="00DC346D" w:rsidRDefault="00DC346D"/>
    <w:p w14:paraId="69333701" w14:textId="77777777" w:rsidR="00DC346D" w:rsidRPr="00DC346D" w:rsidRDefault="00DC346D">
      <w:pPr>
        <w:rPr>
          <w:b/>
        </w:rPr>
      </w:pPr>
      <w:r w:rsidRPr="00DC346D">
        <w:rPr>
          <w:b/>
        </w:rPr>
        <w:t>2. Meaning / Lexical Definition</w:t>
      </w:r>
    </w:p>
    <w:p w14:paraId="540B2D19" w14:textId="77777777" w:rsidR="00DC346D" w:rsidRDefault="00DC346D">
      <w:r>
        <w:t>• Shem is a masculine noun occurring over 800 times in the Old Testament. Its primary meanings include:</w:t>
      </w:r>
    </w:p>
    <w:p w14:paraId="44111144" w14:textId="77777777" w:rsidR="00DC346D" w:rsidRDefault="00DC346D">
      <w:r>
        <w:t>• Name, proper name (individual designation).</w:t>
      </w:r>
    </w:p>
    <w:p w14:paraId="193A324C" w14:textId="77777777" w:rsidR="00DC346D" w:rsidRDefault="00DC346D">
      <w:r>
        <w:t>• Reputation, fame, or renown.</w:t>
      </w:r>
    </w:p>
    <w:p w14:paraId="1D7BF0A3" w14:textId="77777777" w:rsidR="00DC346D" w:rsidRDefault="00DC346D">
      <w:r>
        <w:t>• Memory or memorial (preserving the legacy of a person or family).</w:t>
      </w:r>
    </w:p>
    <w:p w14:paraId="315382EE" w14:textId="77777777" w:rsidR="00DC346D" w:rsidRDefault="00DC346D">
      <w:r>
        <w:t>• Authority or character, especially when used of God.</w:t>
      </w:r>
    </w:p>
    <w:p w14:paraId="32E935AB" w14:textId="77777777" w:rsidR="00DC346D" w:rsidRDefault="00DC346D">
      <w:r>
        <w:t>In Exodus 28:21, the word is used in its concrete sense as the literal, distinct names of the twelve sons of Israel engraved on the stones of the breastplate.</w:t>
      </w:r>
    </w:p>
    <w:p w14:paraId="5DA26972" w14:textId="77777777" w:rsidR="00DC346D" w:rsidRDefault="00DC346D"/>
    <w:p w14:paraId="294EB53A" w14:textId="77777777" w:rsidR="00DC346D" w:rsidRPr="00DC346D" w:rsidRDefault="00DC346D">
      <w:pPr>
        <w:rPr>
          <w:b/>
        </w:rPr>
      </w:pPr>
      <w:r w:rsidRPr="00DC346D">
        <w:rPr>
          <w:b/>
        </w:rPr>
        <w:t>3. Usage and Word Pictures</w:t>
      </w:r>
    </w:p>
    <w:p w14:paraId="379EB5D4" w14:textId="77777777" w:rsidR="00DC346D" w:rsidRDefault="00DC346D">
      <w:r>
        <w:t xml:space="preserve">The use of shem in Exodus 28:21 is paired with the imagery of "engravings of a signet" (pittuche chotham). </w:t>
      </w:r>
    </w:p>
    <w:p w14:paraId="536B9047" w14:textId="77777777" w:rsidR="00DC346D" w:rsidRDefault="00DC346D">
      <w:r>
        <w:t>• Engraving on precious stones signifies permanence. A name written in ink can be erased, but a name carved into a gemstone remains.</w:t>
      </w:r>
    </w:p>
    <w:p w14:paraId="0F49A911" w14:textId="77777777" w:rsidR="00DC346D" w:rsidRDefault="00DC346D">
      <w:r>
        <w:t>• The signet ring was an instrument of royal authority, ownership, and security. By engraving their names like a signet, God is claiming these twelve tribes as His prized possession, sealed and protected.</w:t>
      </w:r>
    </w:p>
    <w:p w14:paraId="5FD9D7F5" w14:textId="77777777" w:rsidR="00DC346D" w:rsidRDefault="00DC346D">
      <w:r>
        <w:t>• The names are carried on the breastplate (choshen), specifically over the heart of the High Priest (Exodus 28:29). This paints a beautiful picture of intercession, where the names of God's people are held close to the seat of affection and decision-making.</w:t>
      </w:r>
    </w:p>
    <w:p w14:paraId="55F19389" w14:textId="77777777" w:rsidR="00DC346D" w:rsidRDefault="00DC346D"/>
    <w:p w14:paraId="6F8CAFEC" w14:textId="77777777" w:rsidR="00DC346D" w:rsidRPr="00DC346D" w:rsidRDefault="00DC346D">
      <w:pPr>
        <w:rPr>
          <w:b/>
        </w:rPr>
      </w:pPr>
      <w:r w:rsidRPr="00DC346D">
        <w:rPr>
          <w:b/>
        </w:rPr>
        <w:t>4. Theological Implications</w:t>
      </w:r>
    </w:p>
    <w:p w14:paraId="370AAAF6" w14:textId="77777777" w:rsidR="00DC346D" w:rsidRDefault="00DC346D">
      <w:r>
        <w:t>• Corporate and Individual Representation: The High Priest did not enter the Holy of Holies as an isolated individual, but as the representative of the entire nation. Each tribe had its own specific stone and its own distinct shem, indicating that while God treats His people as a unified covenant body, He knows and values each tribe (and individual) by name.</w:t>
      </w:r>
    </w:p>
    <w:p w14:paraId="66CE6D60" w14:textId="77777777" w:rsidR="00DC346D" w:rsidRDefault="00DC346D">
      <w:r>
        <w:t>• Intercession and Access: For Israel to have their names continually before Yahweh meant they had constant representation and access through the High Priest. In New Testament theology, this foreshadows Jesus Christ, our Great High Priest, who bears our names on His heart and ever lives to make intercession for us (Hebrews 7:25).</w:t>
      </w:r>
    </w:p>
    <w:p w14:paraId="73BA9A08" w14:textId="77777777" w:rsidR="00DC346D" w:rsidRDefault="00DC346D">
      <w:r>
        <w:t>• Covenant Security: The engraving of the names on indestructible stones guarantees that God's covenantal commitment to Israel is permanent. He will not forget them.</w:t>
      </w:r>
    </w:p>
    <w:p w14:paraId="12E94A5F" w14:textId="77777777" w:rsidR="00DC346D" w:rsidRDefault="00DC346D"/>
    <w:p w14:paraId="3FE93592" w14:textId="77777777" w:rsidR="00DC346D" w:rsidRPr="00DC346D" w:rsidRDefault="00DC346D">
      <w:pPr>
        <w:rPr>
          <w:b/>
        </w:rPr>
      </w:pPr>
      <w:r w:rsidRPr="00DC346D">
        <w:rPr>
          <w:b/>
        </w:rPr>
        <w:t>5. Contextual Nuance in the Passage</w:t>
      </w:r>
    </w:p>
    <w:p w14:paraId="250CDA8D" w14:textId="77777777" w:rsidR="00DC346D" w:rsidRDefault="00DC346D">
      <w:r>
        <w:t>In Exodus 28:21, the repetition of shem ("names of the sons of Israel... according to their names... each one with its own name") emphasizes meticulous order and individual recognition. The stones are organized in four rows of three, corresponding to the camp's arrangement. The high priest carries the weight of the entire nation on his shoulders (where two onyx stones also bore their names, Exodus 28:9-12) and on his heart (on the breastplate). The shoulder stones represent strength and support, while the breastplate stones represent love and memory.</w:t>
      </w:r>
    </w:p>
    <w:p w14:paraId="38402F31" w14:textId="77777777" w:rsidR="00DC346D" w:rsidRDefault="00DC346D"/>
    <w:p w14:paraId="0D522AD7" w14:textId="77777777" w:rsidR="00DC346D" w:rsidRPr="00DC346D" w:rsidRDefault="00DC346D">
      <w:pPr>
        <w:rPr>
          <w:b/>
        </w:rPr>
      </w:pPr>
      <w:r w:rsidRPr="00DC346D">
        <w:rPr>
          <w:b/>
        </w:rPr>
        <w:t>6. Key Uses in Other Verses (NKJV)</w:t>
      </w:r>
    </w:p>
    <w:p w14:paraId="1D4B173B" w14:textId="77777777" w:rsidR="00DC346D" w:rsidRDefault="00DC346D">
      <w:r>
        <w:t>• Genesis 2:19 – "And whatever Adam called each living creature, that was its name (shem)." (Designating character and authority).</w:t>
      </w:r>
    </w:p>
    <w:p w14:paraId="3C13E741" w14:textId="77777777" w:rsidR="00DC346D" w:rsidRDefault="00DC346D">
      <w:r>
        <w:t>• Genesis 12:2 – "I will make your name (shem) great..." (Reputation and legacy).</w:t>
      </w:r>
    </w:p>
    <w:p w14:paraId="04893B10" w14:textId="77777777" w:rsidR="00DC346D" w:rsidRDefault="00DC346D">
      <w:r>
        <w:t>• Exodus 3:15 – "This is My name (shem) forever, and this is My memorial to all generations." (Divine identity and covenant faithfulness).</w:t>
      </w:r>
    </w:p>
    <w:p w14:paraId="5C6077E7" w14:textId="77777777" w:rsidR="00DC346D" w:rsidRDefault="00DC346D">
      <w:r>
        <w:t>• 1 Samuel 17:45 – "But I come to you in the name (shem) of the Lord of hosts..." (Authority and representation).</w:t>
      </w:r>
    </w:p>
    <w:p w14:paraId="1405DBF9" w14:textId="77777777" w:rsidR="00DC346D" w:rsidRDefault="00DC346D">
      <w:r>
        <w:t>• Isaiah 43:1 – "I have called you by your name (shem); you are Mine." (Personal ownership and intimacy).</w:t>
      </w:r>
    </w:p>
    <w:p w14:paraId="5AE197CD" w14:textId="77777777" w:rsidR="00DC346D" w:rsidRDefault="00DC346D"/>
    <w:p w14:paraId="06CDF2B7" w14:textId="77777777" w:rsidR="00DC346D" w:rsidRPr="00DC346D" w:rsidRDefault="00DC346D">
      <w:pPr>
        <w:rPr>
          <w:b/>
        </w:rPr>
      </w:pPr>
      <w:r w:rsidRPr="00DC346D">
        <w:rPr>
          <w:b/>
        </w:rPr>
        <w:t>7. Other Relevant Insights</w:t>
      </w:r>
    </w:p>
    <w:p w14:paraId="561AAA4C" w14:textId="77777777" w:rsidR="00DC346D" w:rsidRDefault="00DC346D">
      <w:r>
        <w:t>• The twelve stones on the breastplate are all different, ranging from ruby to jasper. This diversity suggests that while every tribe's shem is equally engraved and equally close to the priest's heart, each tribe possesses unique characteristics and beauty.</w:t>
      </w:r>
    </w:p>
    <w:p w14:paraId="340CC771" w14:textId="77777777" w:rsidR="00DC346D" w:rsidRDefault="00DC346D">
      <w:r>
        <w:t>• In the New Jerusalem (Revelation 21:12-14), the names of the twelve tribes of Israel are written on the gates, and the names of the twelve apostles are on the foundations, showing the eternal continuity of this "naming" and remembering of God's covenant people.</w:t>
      </w:r>
    </w:p>
    <w:p w14:paraId="2595AFA9" w14:textId="77777777" w:rsidR="00DC346D" w:rsidRDefault="00DC346D"/>
    <w:p w14:paraId="331A4BFF" w14:textId="77777777" w:rsidR="00DC346D" w:rsidRPr="00DC346D" w:rsidRDefault="00DC346D">
      <w:pPr>
        <w:rPr>
          <w:b/>
        </w:rPr>
      </w:pPr>
      <w:r w:rsidRPr="00DC346D">
        <w:rPr>
          <w:b/>
        </w:rPr>
        <w:t>8. References</w:t>
      </w:r>
    </w:p>
    <w:p w14:paraId="74CC7EC5" w14:textId="77777777" w:rsidR="00DC346D" w:rsidRDefault="00DC346D">
      <w:r>
        <w:t>• Brown, F., Driver, S. R., &amp; Briggs, C. A. (1907). Enhanced Brown-Driver-Briggs Hebrew and English Lexicon.</w:t>
      </w:r>
    </w:p>
    <w:p w14:paraId="7914F48E" w14:textId="77777777" w:rsidR="00DC346D" w:rsidRDefault="00DC346D">
      <w:r>
        <w:t>• Harris, R. L., Archer, G. L., &amp; Waltke, B. K. (1980). Theological Wordbook of the Old Testament (TWOT).</w:t>
      </w:r>
    </w:p>
    <w:p w14:paraId="45071D11" w14:textId="77777777" w:rsidR="00DC346D" w:rsidRDefault="00DC346D">
      <w:r>
        <w:t>• Koehler, L., Baumgartner, W., Richardson, M. E. J., &amp; Stamm, J. J. (1994–2000). The Hebrew and Aramaic Lexicon of the Old Testament (HALOT).</w:t>
      </w:r>
    </w:p>
    <w:p w14:paraId="74F24AA1" w14:textId="3CF2FFF3" w:rsidR="004C5552" w:rsidRDefault="00DC346D">
      <w:r>
        <w:t>• VanGemeren, W. A. (1997). New International Dictionary of Old Testament Theology &amp;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346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14D4"/>
  <w15:chartTrackingRefBased/>
  <w15:docId w15:val="{F3E48A15-5787-437E-AC97-0537B6C0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3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6D"/>
    <w:rPr>
      <w:rFonts w:eastAsiaTheme="majorEastAsia" w:cstheme="majorBidi"/>
      <w:color w:val="272727" w:themeColor="text1" w:themeTint="D8"/>
    </w:rPr>
  </w:style>
  <w:style w:type="paragraph" w:styleId="Title">
    <w:name w:val="Title"/>
    <w:basedOn w:val="Normal"/>
    <w:next w:val="Normal"/>
    <w:link w:val="TitleChar"/>
    <w:uiPriority w:val="10"/>
    <w:qFormat/>
    <w:rsid w:val="00DC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6D"/>
    <w:pPr>
      <w:spacing w:before="160"/>
      <w:jc w:val="center"/>
    </w:pPr>
    <w:rPr>
      <w:i/>
      <w:iCs/>
      <w:color w:val="404040" w:themeColor="text1" w:themeTint="BF"/>
    </w:rPr>
  </w:style>
  <w:style w:type="character" w:customStyle="1" w:styleId="QuoteChar">
    <w:name w:val="Quote Char"/>
    <w:basedOn w:val="DefaultParagraphFont"/>
    <w:link w:val="Quote"/>
    <w:uiPriority w:val="29"/>
    <w:rsid w:val="00DC346D"/>
    <w:rPr>
      <w:i/>
      <w:iCs/>
      <w:color w:val="404040" w:themeColor="text1" w:themeTint="BF"/>
    </w:rPr>
  </w:style>
  <w:style w:type="paragraph" w:styleId="ListParagraph">
    <w:name w:val="List Paragraph"/>
    <w:basedOn w:val="Normal"/>
    <w:uiPriority w:val="34"/>
    <w:qFormat/>
    <w:rsid w:val="00DC346D"/>
    <w:pPr>
      <w:ind w:left="720"/>
      <w:contextualSpacing/>
    </w:pPr>
  </w:style>
  <w:style w:type="character" w:styleId="IntenseEmphasis">
    <w:name w:val="Intense Emphasis"/>
    <w:basedOn w:val="DefaultParagraphFont"/>
    <w:uiPriority w:val="21"/>
    <w:qFormat/>
    <w:rsid w:val="00DC346D"/>
    <w:rPr>
      <w:i/>
      <w:iCs/>
      <w:color w:val="2E74B5" w:themeColor="accent1" w:themeShade="BF"/>
    </w:rPr>
  </w:style>
  <w:style w:type="paragraph" w:styleId="IntenseQuote">
    <w:name w:val="Intense Quote"/>
    <w:basedOn w:val="Normal"/>
    <w:next w:val="Normal"/>
    <w:link w:val="IntenseQuoteChar"/>
    <w:uiPriority w:val="30"/>
    <w:qFormat/>
    <w:rsid w:val="00DC34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346D"/>
    <w:rPr>
      <w:i/>
      <w:iCs/>
      <w:color w:val="2E74B5" w:themeColor="accent1" w:themeShade="BF"/>
    </w:rPr>
  </w:style>
  <w:style w:type="character" w:styleId="IntenseReference">
    <w:name w:val="Intense Reference"/>
    <w:basedOn w:val="DefaultParagraphFont"/>
    <w:uiPriority w:val="32"/>
    <w:qFormat/>
    <w:rsid w:val="00DC34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