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A117A" w14:textId="77777777" w:rsidR="00D504AF" w:rsidRPr="00D504AF" w:rsidRDefault="00D504AF">
      <w:pPr>
        <w:rPr>
          <w:b/>
        </w:rPr>
      </w:pPr>
      <w:r w:rsidRPr="00D504AF">
        <w:rPr>
          <w:b/>
        </w:rPr>
        <w:t>GIFTED - ( chakam , Strong's H2450 )</w:t>
      </w:r>
    </w:p>
    <w:p w14:paraId="60BD0087" w14:textId="77777777" w:rsidR="00D504AF" w:rsidRDefault="00D504AF">
      <w:r w:rsidRPr="00D504AF">
        <w:rPr>
          <w:b/>
        </w:rPr>
        <w:t>Summary:</w:t>
      </w:r>
    </w:p>
    <w:p w14:paraId="4A1596ED" w14:textId="77777777" w:rsidR="00D504AF" w:rsidRDefault="00D504AF">
      <w:r>
        <w:t>The Hebrew word chakam, translated as "gifted" in the NKJV phrase "gifted artisans" (literally "wise of heart"), refers to practical skill, technical expertise, and artistic mastery. In biblical thought, wisdom is not merely intellectual or philosophical; it is the practical ability to execute a task with excellence according to a divine design. In the context of Exodus 28:3, this giftedness is a direct result of being filled with the Spirit of God, demonstrating that physical craftsmanship, artistic beauty, and technical skill are spiritual endowments meant to serve God's redemptive purposes and facilitate worship.</w:t>
      </w:r>
    </w:p>
    <w:p w14:paraId="3035815C" w14:textId="77777777" w:rsidR="00D504AF" w:rsidRDefault="00D504AF"/>
    <w:p w14:paraId="7D2A8A91" w14:textId="77777777" w:rsidR="00D504AF" w:rsidRDefault="00D504AF">
      <w:r w:rsidRPr="00D504AF">
        <w:rPr>
          <w:b/>
        </w:rPr>
        <w:t>Full Study:</w:t>
      </w:r>
    </w:p>
    <w:p w14:paraId="40BC4BFD" w14:textId="77777777" w:rsidR="00D504AF" w:rsidRDefault="00D504AF"/>
    <w:p w14:paraId="50F63A9A" w14:textId="77777777" w:rsidR="00D504AF" w:rsidRPr="00D504AF" w:rsidRDefault="00D504AF">
      <w:pPr>
        <w:rPr>
          <w:b/>
        </w:rPr>
      </w:pPr>
      <w:r w:rsidRPr="00D504AF">
        <w:rPr>
          <w:b/>
        </w:rPr>
        <w:t xml:space="preserve"> 1. Word Picture / Background</w:t>
      </w:r>
    </w:p>
    <w:p w14:paraId="0D6A021C" w14:textId="77777777" w:rsidR="00D504AF" w:rsidRDefault="00D504AF">
      <w:r>
        <w:t>In the ancient Near Eastern world, wisdom (chochmah) was intimately tied to practical trades, administrative capabilities, and artistic work. A wise person was someone who knew how to navigate life successfully or construct something beautifully. The Hebrew phrase chachme-lev (literally "wise of heart") pairs chakam with lev (heart). In Hebrew anthropology, the heart is the center of the mind, will, emotions, and moral choices. A "wise heart" is not just emotionally sensitive but intellectually capable and practically skilled. The word picture is one of internal wisdom flowing outward through the hands to shape physical raw materials into holy vessels.</w:t>
      </w:r>
    </w:p>
    <w:p w14:paraId="39DD2D6B" w14:textId="77777777" w:rsidR="00D504AF" w:rsidRDefault="00D504AF"/>
    <w:p w14:paraId="0BBFD386" w14:textId="77777777" w:rsidR="00D504AF" w:rsidRPr="00D504AF" w:rsidRDefault="00D504AF">
      <w:pPr>
        <w:rPr>
          <w:b/>
        </w:rPr>
      </w:pPr>
      <w:r w:rsidRPr="00D504AF">
        <w:rPr>
          <w:b/>
        </w:rPr>
        <w:t xml:space="preserve"> 2. Meaning / Lexical Definition</w:t>
      </w:r>
    </w:p>
    <w:p w14:paraId="5E4625C2" w14:textId="77777777" w:rsidR="00D504AF" w:rsidRDefault="00D504AF">
      <w:r>
        <w:t>• Chakam is an adjective meaning "wise," "skillful," "expert," or "artful." In contexts of craftsmanship and manufacturing, it denotes a master-craftsman or an expert artisan who possesses the technical capability to perform intricate, high-quality work. It refers to those who are uniquely competent in working with precious metals, weaving, carving, and engineering. The word captures both the innate talent and the acquired skill of the artisan, elevated by divine enablement.</w:t>
      </w:r>
    </w:p>
    <w:p w14:paraId="1DDC3CCA" w14:textId="77777777" w:rsidR="00D504AF" w:rsidRDefault="00D504AF"/>
    <w:p w14:paraId="2C0438BD" w14:textId="77777777" w:rsidR="00D504AF" w:rsidRPr="00D504AF" w:rsidRDefault="00D504AF">
      <w:pPr>
        <w:rPr>
          <w:b/>
        </w:rPr>
      </w:pPr>
      <w:r w:rsidRPr="00D504AF">
        <w:rPr>
          <w:b/>
        </w:rPr>
        <w:t xml:space="preserve"> 3. Usage and Word Pictures</w:t>
      </w:r>
    </w:p>
    <w:p w14:paraId="4C0D4E78" w14:textId="77777777" w:rsidR="00D504AF" w:rsidRDefault="00D504AF">
      <w:r>
        <w:t>• Chakam is used to describe sailors navigating dangerous seas, indicating situational skill and experience (Ezekiel 27:8).</w:t>
      </w:r>
    </w:p>
    <w:p w14:paraId="4732EDC0" w14:textId="77777777" w:rsidR="00D504AF" w:rsidRDefault="00D504AF">
      <w:r>
        <w:t>• It describes professional mourning women who are skilled in the art of lamentation, showing a specialized social and ritual competency (Jeremiah 9:17).</w:t>
      </w:r>
    </w:p>
    <w:p w14:paraId="204BB798" w14:textId="77777777" w:rsidR="00D504AF" w:rsidRDefault="00D504AF">
      <w:r>
        <w:t>• In the context of the Tabernacle's construction, chakam represents the convergence of mental design, manual dexterity, and spiritual obedience. The artisans do not invent their own designs but use their masterly skills to execute God's precise blueprints.</w:t>
      </w:r>
    </w:p>
    <w:p w14:paraId="056F8272" w14:textId="77777777" w:rsidR="00D504AF" w:rsidRDefault="00D504AF"/>
    <w:p w14:paraId="73B99335" w14:textId="77777777" w:rsidR="00D504AF" w:rsidRPr="00D504AF" w:rsidRDefault="00D504AF">
      <w:pPr>
        <w:rPr>
          <w:b/>
        </w:rPr>
      </w:pPr>
      <w:r w:rsidRPr="00D504AF">
        <w:rPr>
          <w:b/>
        </w:rPr>
        <w:t xml:space="preserve"> 4. Theological Implications</w:t>
      </w:r>
    </w:p>
    <w:p w14:paraId="363482CB" w14:textId="77777777" w:rsidR="00D504AF" w:rsidRDefault="00D504AF">
      <w:r>
        <w:t>• Creation and beauty are theological priorities. God values aesthetic excellence in worship, as seen in the command to make garments "for glory and for beauty" (Exodus 28:2).</w:t>
      </w:r>
    </w:p>
    <w:p w14:paraId="5C39A88C" w14:textId="77777777" w:rsidR="00D504AF" w:rsidRDefault="00D504AF">
      <w:r>
        <w:t>• The Holy Spirit is the ultimate source of artistic and practical talents. Exodus 28:3 establishes that human craftsmanship is heightened and sanctified by the "spirit of wisdom" (ruach chochmah).</w:t>
      </w:r>
    </w:p>
    <w:p w14:paraId="4D1763E9" w14:textId="77777777" w:rsidR="00D504AF" w:rsidRDefault="00D504AF">
      <w:r>
        <w:t>• This Old Testament concept of physical skill as a spiritual gift prefigures the New Testament teaching on spiritual gifts (charismata). Just as the gifted artisans built the physical Tabernacle, believers today use their diverse gifts to build up the church, the spiritual temple of God.</w:t>
      </w:r>
    </w:p>
    <w:p w14:paraId="3D7239C9" w14:textId="77777777" w:rsidR="00D504AF" w:rsidRDefault="00D504AF"/>
    <w:p w14:paraId="732170D1" w14:textId="77777777" w:rsidR="00D504AF" w:rsidRPr="00D504AF" w:rsidRDefault="00D504AF">
      <w:pPr>
        <w:rPr>
          <w:b/>
        </w:rPr>
      </w:pPr>
      <w:r w:rsidRPr="00D504AF">
        <w:rPr>
          <w:b/>
        </w:rPr>
        <w:t xml:space="preserve"> 5. Contextual Nuance in the Passage</w:t>
      </w:r>
    </w:p>
    <w:p w14:paraId="523B23DC" w14:textId="77777777" w:rsidR="00D504AF" w:rsidRDefault="00D504AF">
      <w:r>
        <w:t>In Exodus 28:3, the "gifted artisans" are tasked with weaving Aaron’s holy priestly garments. These garments require extremely complex work, including the ephod, the breastpiece, and the gold-embroidered robes. The NKJV translates chachme-lev as "gifted artisans" to highlight that their wisdom is specialized for this creative task. Their ability is not self-generated; it is a gift activated by God's Spirit so they can craft garments that represent the holiness and beauty of the Lord.</w:t>
      </w:r>
    </w:p>
    <w:p w14:paraId="1D17BE27" w14:textId="77777777" w:rsidR="00D504AF" w:rsidRDefault="00D504AF"/>
    <w:p w14:paraId="56340D29" w14:textId="77777777" w:rsidR="00D504AF" w:rsidRPr="00D504AF" w:rsidRDefault="00D504AF">
      <w:pPr>
        <w:rPr>
          <w:b/>
        </w:rPr>
      </w:pPr>
      <w:r w:rsidRPr="00D504AF">
        <w:rPr>
          <w:b/>
        </w:rPr>
        <w:t xml:space="preserve"> 6. Key Uses in Other Verses (NKJV)</w:t>
      </w:r>
    </w:p>
    <w:p w14:paraId="25654564" w14:textId="77777777" w:rsidR="00D504AF" w:rsidRDefault="00D504AF">
      <w:r>
        <w:t>• Exodus 31:6 - "and I have put wisdom in the hearts of all who are gifted artisans, that they may make all that I have commanded you..."</w:t>
      </w:r>
    </w:p>
    <w:p w14:paraId="2CA28542" w14:textId="77777777" w:rsidR="00D504AF" w:rsidRDefault="00D504AF">
      <w:r>
        <w:t>• Exodus 35:10 - "All who are gifted artisans among you shall come and make all that the Lord has commanded..."</w:t>
      </w:r>
    </w:p>
    <w:p w14:paraId="133A3144" w14:textId="77777777" w:rsidR="00D504AF" w:rsidRDefault="00D504AF">
      <w:r>
        <w:t>• Exodus 35:25 - "All the women who were gifted artisans spun yarn with their hands..."</w:t>
      </w:r>
    </w:p>
    <w:p w14:paraId="6251F3B0" w14:textId="77777777" w:rsidR="00D504AF" w:rsidRDefault="00D504AF">
      <w:r>
        <w:t>• Exodus 36:1 - "And Bezalel and Aholiab, and every gifted artisan in whom the Lord has put wisdom..."</w:t>
      </w:r>
    </w:p>
    <w:p w14:paraId="5008A5A1" w14:textId="77777777" w:rsidR="00D504AF" w:rsidRDefault="00D504AF">
      <w:r>
        <w:t>• Deuteronomy 1:13 - "Choose wise, understanding, and knowledgeable men from among your tribes..."</w:t>
      </w:r>
    </w:p>
    <w:p w14:paraId="49753938" w14:textId="77777777" w:rsidR="00D504AF" w:rsidRDefault="00D504AF">
      <w:r>
        <w:t>• Proverbs 1:5 - "A wise man will hear and increase learning..."</w:t>
      </w:r>
    </w:p>
    <w:p w14:paraId="5A5D09E1" w14:textId="77777777" w:rsidR="00D504AF" w:rsidRDefault="00D504AF"/>
    <w:p w14:paraId="111B02DF" w14:textId="77777777" w:rsidR="00D504AF" w:rsidRPr="00D504AF" w:rsidRDefault="00D504AF">
      <w:pPr>
        <w:rPr>
          <w:b/>
        </w:rPr>
      </w:pPr>
      <w:r w:rsidRPr="00D504AF">
        <w:rPr>
          <w:b/>
        </w:rPr>
        <w:t xml:space="preserve"> 7. Other Relevant Insights</w:t>
      </w:r>
    </w:p>
    <w:p w14:paraId="4F6EB9E2" w14:textId="77777777" w:rsidR="00D504AF" w:rsidRDefault="00D504AF">
      <w:r>
        <w:t>• The integration of the sacred and the secular is evident here. What modern culture separates into "secular talent" (art, weaving, sewing) and "spiritual ministry" is unified in Scripture. The work of the hands is holy service when dedicated to God.</w:t>
      </w:r>
    </w:p>
    <w:p w14:paraId="0C95B9B6" w14:textId="77777777" w:rsidR="00D504AF" w:rsidRDefault="00D504AF">
      <w:r>
        <w:t>• True giftedness operates within divine boundaries. The artisans do not express their skill through wild, subjective improvisation; instead, they apply their supreme skill to conform precisely to the pattern shown on the mountain.</w:t>
      </w:r>
    </w:p>
    <w:p w14:paraId="59DF0D99" w14:textId="77777777" w:rsidR="00D504AF" w:rsidRDefault="00D504AF"/>
    <w:p w14:paraId="35E20699" w14:textId="77777777" w:rsidR="00D504AF" w:rsidRPr="00D504AF" w:rsidRDefault="00D504AF">
      <w:pPr>
        <w:rPr>
          <w:b/>
        </w:rPr>
      </w:pPr>
      <w:r w:rsidRPr="00D504AF">
        <w:rPr>
          <w:b/>
        </w:rPr>
        <w:t xml:space="preserve"> 8. References</w:t>
      </w:r>
    </w:p>
    <w:p w14:paraId="6BE754C9" w14:textId="77777777" w:rsidR="00D504AF" w:rsidRDefault="00D504AF">
      <w:r>
        <w:t>• Brown, Driver, and Briggs. Hebrew and English Lexicon of the Old Testament.</w:t>
      </w:r>
    </w:p>
    <w:p w14:paraId="0C1BA92F" w14:textId="77777777" w:rsidR="00D504AF" w:rsidRDefault="00D504AF">
      <w:r>
        <w:t>• Harris, R. Laird, Gleason L. Archer Jr., and Bruce K. Waltke. Theological Wordbook of the Old Testament.</w:t>
      </w:r>
    </w:p>
    <w:p w14:paraId="0C507973" w14:textId="77777777" w:rsidR="00D504AF" w:rsidRDefault="00D504AF">
      <w:r>
        <w:t>• VanGemeren, Willem A., ed. New International Dictionary of Old Testament Theology and Exegesis.</w:t>
      </w:r>
    </w:p>
    <w:p w14:paraId="65A50FDD" w14:textId="064FDBDD" w:rsidR="004C5552" w:rsidRDefault="00D504AF">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4A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504AF"/>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4B13B"/>
  <w15:chartTrackingRefBased/>
  <w15:docId w15:val="{5E3A2AD1-6648-4860-91E3-7973E3D30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504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04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04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04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504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04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04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04AF"/>
    <w:rPr>
      <w:rFonts w:eastAsiaTheme="majorEastAsia" w:cstheme="majorBidi"/>
      <w:color w:val="272727" w:themeColor="text1" w:themeTint="D8"/>
    </w:rPr>
  </w:style>
  <w:style w:type="paragraph" w:styleId="Title">
    <w:name w:val="Title"/>
    <w:basedOn w:val="Normal"/>
    <w:next w:val="Normal"/>
    <w:link w:val="TitleChar"/>
    <w:uiPriority w:val="10"/>
    <w:qFormat/>
    <w:rsid w:val="00D504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04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04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04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04AF"/>
    <w:pPr>
      <w:spacing w:before="160"/>
      <w:jc w:val="center"/>
    </w:pPr>
    <w:rPr>
      <w:i/>
      <w:iCs/>
      <w:color w:val="404040" w:themeColor="text1" w:themeTint="BF"/>
    </w:rPr>
  </w:style>
  <w:style w:type="character" w:customStyle="1" w:styleId="QuoteChar">
    <w:name w:val="Quote Char"/>
    <w:basedOn w:val="DefaultParagraphFont"/>
    <w:link w:val="Quote"/>
    <w:uiPriority w:val="29"/>
    <w:rsid w:val="00D504AF"/>
    <w:rPr>
      <w:i/>
      <w:iCs/>
      <w:color w:val="404040" w:themeColor="text1" w:themeTint="BF"/>
    </w:rPr>
  </w:style>
  <w:style w:type="paragraph" w:styleId="ListParagraph">
    <w:name w:val="List Paragraph"/>
    <w:basedOn w:val="Normal"/>
    <w:uiPriority w:val="34"/>
    <w:qFormat/>
    <w:rsid w:val="00D504AF"/>
    <w:pPr>
      <w:ind w:left="720"/>
      <w:contextualSpacing/>
    </w:pPr>
  </w:style>
  <w:style w:type="character" w:styleId="IntenseEmphasis">
    <w:name w:val="Intense Emphasis"/>
    <w:basedOn w:val="DefaultParagraphFont"/>
    <w:uiPriority w:val="21"/>
    <w:qFormat/>
    <w:rsid w:val="00D504AF"/>
    <w:rPr>
      <w:i/>
      <w:iCs/>
      <w:color w:val="2E74B5" w:themeColor="accent1" w:themeShade="BF"/>
    </w:rPr>
  </w:style>
  <w:style w:type="paragraph" w:styleId="IntenseQuote">
    <w:name w:val="Intense Quote"/>
    <w:basedOn w:val="Normal"/>
    <w:next w:val="Normal"/>
    <w:link w:val="IntenseQuoteChar"/>
    <w:uiPriority w:val="30"/>
    <w:qFormat/>
    <w:rsid w:val="00D504A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504AF"/>
    <w:rPr>
      <w:i/>
      <w:iCs/>
      <w:color w:val="2E74B5" w:themeColor="accent1" w:themeShade="BF"/>
    </w:rPr>
  </w:style>
  <w:style w:type="character" w:styleId="IntenseReference">
    <w:name w:val="Intense Reference"/>
    <w:basedOn w:val="DefaultParagraphFont"/>
    <w:uiPriority w:val="32"/>
    <w:qFormat/>
    <w:rsid w:val="00D504A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777</Words>
  <Characters>4434</Characters>
  <Application>Microsoft Office Word</Application>
  <DocSecurity>0</DocSecurity>
  <Lines>36</Lines>
  <Paragraphs>10</Paragraphs>
  <ScaleCrop>false</ScaleCrop>
  <Company/>
  <LinksUpToDate>false</LinksUpToDate>
  <CharactersWithSpaces>5201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2026-08-14T10:49:00Z</dcterms:created>
  <dcterms:modified xsi:type="dcterms:W3CDTF">2026-08-14T10:49:00Z</dcterms:modified>
</cp:coreProperties>
</file>