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A2A5F4" w14:textId="77777777" w:rsidR="00A55510" w:rsidRPr="00A55510" w:rsidRDefault="00A55510">
      <w:pPr>
        <w:rPr>
          <w:b/>
        </w:rPr>
      </w:pPr>
      <w:r w:rsidRPr="00A55510">
        <w:rPr>
          <w:b/>
        </w:rPr>
        <w:t>ONYX - (shoham, Strong's H7718)</w:t>
      </w:r>
    </w:p>
    <w:p w14:paraId="2D57DE87" w14:textId="77777777" w:rsidR="00A55510" w:rsidRDefault="00A55510">
      <w:r w:rsidRPr="00A55510">
        <w:rPr>
          <w:b/>
        </w:rPr>
        <w:t>Summary:</w:t>
      </w:r>
    </w:p>
    <w:p w14:paraId="25835267" w14:textId="77777777" w:rsidR="00A55510" w:rsidRDefault="00A55510">
      <w:r>
        <w:t>The Hebrew word shoham refers to a highly valued, beautiful gemstone used extensively in the tabernacle, the high priest's garments, and later in the temple. In Exodus 28:9, two shoham (onyx) stones are set on the shoulder straps of the high priest's ephod, engraved with the names of the twelve tribes of Israel. This stone symbolizes beauty, value, and representation, indicating how God's people are borne on the shoulders of their high priest in a position of strength and honor before the Lord.</w:t>
      </w:r>
    </w:p>
    <w:p w14:paraId="3B20D070" w14:textId="77777777" w:rsidR="00A55510" w:rsidRDefault="00A55510"/>
    <w:p w14:paraId="2DF43CDE" w14:textId="77777777" w:rsidR="00A55510" w:rsidRDefault="00A55510">
      <w:r w:rsidRPr="00A55510">
        <w:rPr>
          <w:b/>
        </w:rPr>
        <w:t>Full Study:</w:t>
      </w:r>
    </w:p>
    <w:p w14:paraId="7A8C244A" w14:textId="77777777" w:rsidR="00A55510" w:rsidRDefault="00A55510"/>
    <w:p w14:paraId="0E9216DE" w14:textId="77777777" w:rsidR="00A55510" w:rsidRPr="00A55510" w:rsidRDefault="00A55510">
      <w:pPr>
        <w:rPr>
          <w:b/>
        </w:rPr>
      </w:pPr>
      <w:r w:rsidRPr="00A55510">
        <w:rPr>
          <w:b/>
        </w:rPr>
        <w:t>1. Word Picture / Background</w:t>
      </w:r>
    </w:p>
    <w:p w14:paraId="679FAF8C" w14:textId="77777777" w:rsidR="00A55510" w:rsidRDefault="00A55510">
      <w:r>
        <w:t>The exact geological identity of shoham has been a subject of long discussion, with suggestions ranging from onyx (a banded variety of chalcedony) to carnelian, beryl, malachite, or turquoise. The Septuagint translates it variously, using prasinos (leek-green stone) or smaragdos (emerald/beryl), while the Vulgate uses onychitinos (onyx). The word shoham may relate to an Arabic root meaning to be dark or pale, or an Akkadian term (santu) referring to a red or dark-colored gem. Regardless of the precise geological mineral, the ancient world prized the shoham stone for its smooth texture, striking color banding, and suitability for fine engraving. It was universally recognized as a stone of luxury, wealth, and royal dignity.</w:t>
      </w:r>
    </w:p>
    <w:p w14:paraId="4DADED80" w14:textId="77777777" w:rsidR="00A55510" w:rsidRDefault="00A55510"/>
    <w:p w14:paraId="70664D69" w14:textId="77777777" w:rsidR="00A55510" w:rsidRPr="00A55510" w:rsidRDefault="00A55510">
      <w:pPr>
        <w:rPr>
          <w:b/>
        </w:rPr>
      </w:pPr>
      <w:r w:rsidRPr="00A55510">
        <w:rPr>
          <w:b/>
        </w:rPr>
        <w:t>2. Meaning / Lexical Definition</w:t>
      </w:r>
    </w:p>
    <w:p w14:paraId="726A2B67" w14:textId="77777777" w:rsidR="00A55510" w:rsidRDefault="00A55510">
      <w:r>
        <w:t>The noun shoham designates a precious gemstone. In biblical Hebrew, it refers specifically to:</w:t>
      </w:r>
    </w:p>
    <w:p w14:paraId="737056FE" w14:textId="77777777" w:rsidR="00A55510" w:rsidRDefault="00A55510">
      <w:r>
        <w:t>• A precious stone found in the pre-Fall land of Havilah, associated with gold and bdellium (Genesis 2:12).</w:t>
      </w:r>
    </w:p>
    <w:p w14:paraId="4A4817E6" w14:textId="77777777" w:rsidR="00A55510" w:rsidRDefault="00A55510">
      <w:r>
        <w:t>• A gemstone used on the high priest's ephod (Exodus 28:9) and breastplate (Exodus 28:20).</w:t>
      </w:r>
    </w:p>
    <w:p w14:paraId="375FFF6C" w14:textId="77777777" w:rsidR="00A55510" w:rsidRDefault="00A55510">
      <w:r>
        <w:t>• A valuable treasure listed alongside gold and sapphire (Job 28:16).</w:t>
      </w:r>
    </w:p>
    <w:p w14:paraId="6EC4E591" w14:textId="77777777" w:rsidR="00A55510" w:rsidRDefault="00A55510">
      <w:r>
        <w:t>• A material gathered by David and the leaders of Israel for the construction of the temple (1 Chronicles 29:2).</w:t>
      </w:r>
    </w:p>
    <w:p w14:paraId="4BF4AC62" w14:textId="77777777" w:rsidR="00A55510" w:rsidRDefault="00A55510"/>
    <w:p w14:paraId="2529AA9D" w14:textId="77777777" w:rsidR="00A55510" w:rsidRPr="00A55510" w:rsidRDefault="00A55510">
      <w:pPr>
        <w:rPr>
          <w:b/>
        </w:rPr>
      </w:pPr>
      <w:r w:rsidRPr="00A55510">
        <w:rPr>
          <w:b/>
        </w:rPr>
        <w:t>3. Usage and Word Pictures</w:t>
      </w:r>
    </w:p>
    <w:p w14:paraId="6B345A78" w14:textId="77777777" w:rsidR="00A55510" w:rsidRDefault="00A55510">
      <w:r>
        <w:t>The shoham stone is first mentioned in Genesis 2:12 as a natural resource of the land of Havilah, establishing it as part of the goodness of God's original creation. This creates a literary and theological link: the materials used to construct the tabernacle and the high priest's garments (gold, spices, and shoham stones) are the very treasures of Eden. By wearing these stones, the high priest functions as a mediator who re-enters the sanctuary, a symbolic Eden where humanity once walked with God. The stone's ability to be deeply and cleanly engraved made it the perfect medium for bearing the names of the tribes of Israel, serving as a permanent, indelible memorial before God.</w:t>
      </w:r>
    </w:p>
    <w:p w14:paraId="067AA573" w14:textId="77777777" w:rsidR="00A55510" w:rsidRDefault="00A55510"/>
    <w:p w14:paraId="5CE5E885" w14:textId="77777777" w:rsidR="00A55510" w:rsidRPr="00A55510" w:rsidRDefault="00A55510">
      <w:pPr>
        <w:rPr>
          <w:b/>
        </w:rPr>
      </w:pPr>
      <w:r w:rsidRPr="00A55510">
        <w:rPr>
          <w:b/>
        </w:rPr>
        <w:t>4. Theological Implications</w:t>
      </w:r>
    </w:p>
    <w:p w14:paraId="7C71A15C" w14:textId="77777777" w:rsidR="00A55510" w:rsidRDefault="00A55510">
      <w:r>
        <w:t>The theological significance of the shoham stones on the high priest's shoulders is profound. In the ancient Near East, the shoulders represented the seat of strength, government, and burden-bearing. By placing two onyx stones engraved with the names of the twelve tribes on the high priest's shoulders, God illustrated that the high priest carried the weight, responsibility, and representation of all Israel before the divine presence. The priest did not enter the Holy Place as an isolated individual, but as the corporate representative of the entire nation. This beautifully foreshadows Jesus Christ, our Great High Priest, who carries His people on His shoulders of infinite strength, presenting them blameless and beautiful before the Father.</w:t>
      </w:r>
    </w:p>
    <w:p w14:paraId="26A1D040" w14:textId="77777777" w:rsidR="00A55510" w:rsidRDefault="00A55510"/>
    <w:p w14:paraId="3E8BEFB7" w14:textId="77777777" w:rsidR="00A55510" w:rsidRPr="00A55510" w:rsidRDefault="00A55510">
      <w:pPr>
        <w:rPr>
          <w:b/>
        </w:rPr>
      </w:pPr>
      <w:r w:rsidRPr="00A55510">
        <w:rPr>
          <w:b/>
        </w:rPr>
        <w:t>5. Contextual Nuance in the Passage</w:t>
      </w:r>
    </w:p>
    <w:p w14:paraId="2C0CDBBC" w14:textId="77777777" w:rsidR="00A55510" w:rsidRDefault="00A55510">
      <w:r>
        <w:t>In Exodus 28:9, the shoham stones serve as the structural and symbolic anchors of the ephod. They are set in gold filigree settings on the shoulder straps. The names of the six oldest sons of Israel were engraved on one stone, and the names of the six youngest on the other, in the order of their birth. The choice of shoham here is crucial: it is a stone large enough to contain six legible, beautifully engraved names, yet precious enough to be worthy of the sanctuary. The text emphasizes that these are "stones of memorial for the sons of Israel" (Exodus 28:12). Every time the high priest stood before God, the names of the tribes were held up in the light of the tabernacle, signifying that God constantly remembers His covenant with His people.</w:t>
      </w:r>
    </w:p>
    <w:p w14:paraId="0614CEE0" w14:textId="77777777" w:rsidR="00A55510" w:rsidRDefault="00A55510"/>
    <w:p w14:paraId="30430F0E" w14:textId="77777777" w:rsidR="00A55510" w:rsidRPr="00A55510" w:rsidRDefault="00A55510">
      <w:pPr>
        <w:rPr>
          <w:b/>
        </w:rPr>
      </w:pPr>
      <w:r w:rsidRPr="00A55510">
        <w:rPr>
          <w:b/>
        </w:rPr>
        <w:t>6. Key Uses in Other Verses (NKJV)</w:t>
      </w:r>
    </w:p>
    <w:p w14:paraId="3CC023BD" w14:textId="77777777" w:rsidR="00A55510" w:rsidRDefault="00A55510">
      <w:r>
        <w:t>• Genesis 2:12 - "And the gold of that land is good. Bdellium and the onyx stone are there."</w:t>
      </w:r>
    </w:p>
    <w:p w14:paraId="19C26D89" w14:textId="77777777" w:rsidR="00A55510" w:rsidRDefault="00A55510">
      <w:r>
        <w:t>• Exodus 28:20 - "and the fourth row, a beryl, an onyx, and a jasper. They shall be set in gold settings."</w:t>
      </w:r>
    </w:p>
    <w:p w14:paraId="7BC369CA" w14:textId="77777777" w:rsidR="00A55510" w:rsidRDefault="00A55510">
      <w:r>
        <w:t>• 1 Chronicles 29:2 - "Now for the house of my God I have prepared with all my might... onyx stones, stones to be set, glistening stones of various colors..."</w:t>
      </w:r>
    </w:p>
    <w:p w14:paraId="2601E6E9" w14:textId="77777777" w:rsidR="00A55510" w:rsidRDefault="00A55510">
      <w:r>
        <w:t>• Job 28:16 - "It cannot be valued in the gold of Ophir, in precious onyx or sapphire."</w:t>
      </w:r>
    </w:p>
    <w:p w14:paraId="657F2E89" w14:textId="77777777" w:rsidR="00A55510" w:rsidRDefault="00A55510">
      <w:r>
        <w:t>• Ezekiel 28:13 - "You were in Eden, the garden of God; every precious stone was your covering: the sardius, topaz, and diamond, beryl, onyx, and jasper..."</w:t>
      </w:r>
    </w:p>
    <w:p w14:paraId="5469F719" w14:textId="77777777" w:rsidR="00A55510" w:rsidRDefault="00A55510"/>
    <w:p w14:paraId="35467486" w14:textId="77777777" w:rsidR="00A55510" w:rsidRPr="00A55510" w:rsidRDefault="00A55510">
      <w:pPr>
        <w:rPr>
          <w:b/>
        </w:rPr>
      </w:pPr>
      <w:r w:rsidRPr="00A55510">
        <w:rPr>
          <w:b/>
        </w:rPr>
        <w:t>7. Other Relevant Insights</w:t>
      </w:r>
    </w:p>
    <w:p w14:paraId="6FF59AB9" w14:textId="77777777" w:rsidR="00A55510" w:rsidRDefault="00A55510">
      <w:r>
        <w:t>Ancient engraving techniques (lapidary art) required immense skill, particularly when carving fine letters into hard gemstones like onyx. The instruction in Exodus 28:11 to engrave these stones "as a jeweler engraves a signet" indicates that the craftsmanship of the tabernacle was of the highest contemporary standards, comparable to royal seals used by ancient monarchs. This underscores the principle that God's service demands the finest artistic skill and the most durable, beautiful materials available.</w:t>
      </w:r>
    </w:p>
    <w:p w14:paraId="22CF04F3" w14:textId="77777777" w:rsidR="00A55510" w:rsidRDefault="00A55510"/>
    <w:p w14:paraId="6DAAC0D3" w14:textId="77777777" w:rsidR="00A55510" w:rsidRPr="00A55510" w:rsidRDefault="00A55510">
      <w:pPr>
        <w:rPr>
          <w:b/>
        </w:rPr>
      </w:pPr>
      <w:r w:rsidRPr="00A55510">
        <w:rPr>
          <w:b/>
        </w:rPr>
        <w:t>8. References</w:t>
      </w:r>
    </w:p>
    <w:p w14:paraId="2C470571" w14:textId="77777777" w:rsidR="00A55510" w:rsidRDefault="00A55510">
      <w:r>
        <w:t>• Brown, Francis, S.R. Driver, and Charles A. Briggs. The Brown-Driver-Briggs Hebrew and English Lexicon.</w:t>
      </w:r>
    </w:p>
    <w:p w14:paraId="49731E90" w14:textId="77777777" w:rsidR="00A55510" w:rsidRDefault="00A55510">
      <w:r>
        <w:t>• Harris, R. Laird, Gleason L. Archer Jr., and Bruce K. Waltke. Theological Wordbook of the Old Testament.</w:t>
      </w:r>
    </w:p>
    <w:p w14:paraId="5B4933D9" w14:textId="77777777" w:rsidR="00A55510" w:rsidRDefault="00A55510">
      <w:r>
        <w:t>• Koehler, Ludwig, Walter Baumgartner, and Johann J. Stamm. The Hebrew and Aramaic Lexicon of the Old Testament.</w:t>
      </w:r>
    </w:p>
    <w:p w14:paraId="05BD96B2" w14:textId="2256E479" w:rsidR="004C5552" w:rsidRDefault="00A55510">
      <w:r>
        <w:t>• Cole, R. Alan. Exodus: An Introduction and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551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55510"/>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F59786"/>
  <w15:chartTrackingRefBased/>
  <w15:docId w15:val="{29CA4F4B-32DB-42A2-882E-8ECAC70CA1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555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55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55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55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555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55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55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5510"/>
    <w:rPr>
      <w:rFonts w:eastAsiaTheme="majorEastAsia" w:cstheme="majorBidi"/>
      <w:color w:val="272727" w:themeColor="text1" w:themeTint="D8"/>
    </w:rPr>
  </w:style>
  <w:style w:type="paragraph" w:styleId="Title">
    <w:name w:val="Title"/>
    <w:basedOn w:val="Normal"/>
    <w:next w:val="Normal"/>
    <w:link w:val="TitleChar"/>
    <w:uiPriority w:val="10"/>
    <w:qFormat/>
    <w:rsid w:val="00A555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55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55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55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5510"/>
    <w:pPr>
      <w:spacing w:before="160"/>
      <w:jc w:val="center"/>
    </w:pPr>
    <w:rPr>
      <w:i/>
      <w:iCs/>
      <w:color w:val="404040" w:themeColor="text1" w:themeTint="BF"/>
    </w:rPr>
  </w:style>
  <w:style w:type="character" w:customStyle="1" w:styleId="QuoteChar">
    <w:name w:val="Quote Char"/>
    <w:basedOn w:val="DefaultParagraphFont"/>
    <w:link w:val="Quote"/>
    <w:uiPriority w:val="29"/>
    <w:rsid w:val="00A55510"/>
    <w:rPr>
      <w:i/>
      <w:iCs/>
      <w:color w:val="404040" w:themeColor="text1" w:themeTint="BF"/>
    </w:rPr>
  </w:style>
  <w:style w:type="paragraph" w:styleId="ListParagraph">
    <w:name w:val="List Paragraph"/>
    <w:basedOn w:val="Normal"/>
    <w:uiPriority w:val="34"/>
    <w:qFormat/>
    <w:rsid w:val="00A55510"/>
    <w:pPr>
      <w:ind w:left="720"/>
      <w:contextualSpacing/>
    </w:pPr>
  </w:style>
  <w:style w:type="character" w:styleId="IntenseEmphasis">
    <w:name w:val="Intense Emphasis"/>
    <w:basedOn w:val="DefaultParagraphFont"/>
    <w:uiPriority w:val="21"/>
    <w:qFormat/>
    <w:rsid w:val="00A55510"/>
    <w:rPr>
      <w:i/>
      <w:iCs/>
      <w:color w:val="2E74B5" w:themeColor="accent1" w:themeShade="BF"/>
    </w:rPr>
  </w:style>
  <w:style w:type="paragraph" w:styleId="IntenseQuote">
    <w:name w:val="Intense Quote"/>
    <w:basedOn w:val="Normal"/>
    <w:next w:val="Normal"/>
    <w:link w:val="IntenseQuoteChar"/>
    <w:uiPriority w:val="30"/>
    <w:qFormat/>
    <w:rsid w:val="00A5551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55510"/>
    <w:rPr>
      <w:i/>
      <w:iCs/>
      <w:color w:val="2E74B5" w:themeColor="accent1" w:themeShade="BF"/>
    </w:rPr>
  </w:style>
  <w:style w:type="character" w:styleId="IntenseReference">
    <w:name w:val="Intense Reference"/>
    <w:basedOn w:val="DefaultParagraphFont"/>
    <w:uiPriority w:val="32"/>
    <w:qFormat/>
    <w:rsid w:val="00A5551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848</Words>
  <Characters>4836</Characters>
  <Application>Microsoft Office Word</Application>
  <DocSecurity>0</DocSecurity>
  <Lines>40</Lines>
  <Paragraphs>11</Paragraphs>
  <ScaleCrop>false</ScaleCrop>
  <Company/>
  <LinksUpToDate>false</LinksUpToDate>
  <CharactersWithSpaces>5673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2026-08-14T10:51:00Z</dcterms:created>
  <dcterms:modified xsi:type="dcterms:W3CDTF">2026-08-14T10:51:00Z</dcterms:modified>
</cp:coreProperties>
</file>