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81887" w14:textId="77777777" w:rsidR="005252EB" w:rsidRPr="005252EB" w:rsidRDefault="005252EB">
      <w:pPr>
        <w:rPr>
          <w:b/>
        </w:rPr>
      </w:pPr>
      <w:r w:rsidRPr="005252EB">
        <w:rPr>
          <w:b/>
        </w:rPr>
        <w:t>OFFERING MADE BY FIRE - ( ishsheh , Strong's H801 )</w:t>
      </w:r>
    </w:p>
    <w:p w14:paraId="7F7EA992" w14:textId="77777777" w:rsidR="005252EB" w:rsidRDefault="005252EB">
      <w:r w:rsidRPr="005252EB">
        <w:rPr>
          <w:b/>
        </w:rPr>
        <w:t>Summary:</w:t>
      </w:r>
    </w:p>
    <w:p w14:paraId="469FDF6C" w14:textId="77777777" w:rsidR="005252EB" w:rsidRDefault="005252EB">
      <w:r>
        <w:t>The Hebrew noun ishsheh designates a sacrificial offering presented on the altar, almost always consumed by fire as an act of worship and devotion to Yahweh. Frequently paired with the phrase "sweet aroma," this word underscores the transformation of a physical sacrifice into an ascending, spiritual tribute. In the context of the consecration of the Aaronic priesthood, it highlights the necessity of total surrender, purification, and complete dedication to God's service.</w:t>
      </w:r>
    </w:p>
    <w:p w14:paraId="204BE461" w14:textId="77777777" w:rsidR="005252EB" w:rsidRDefault="005252EB"/>
    <w:p w14:paraId="7ED08349" w14:textId="77777777" w:rsidR="005252EB" w:rsidRDefault="005252EB">
      <w:r w:rsidRPr="005252EB">
        <w:rPr>
          <w:b/>
        </w:rPr>
        <w:t>Full Study:</w:t>
      </w:r>
    </w:p>
    <w:p w14:paraId="3FB4D848" w14:textId="77777777" w:rsidR="005252EB" w:rsidRDefault="005252EB"/>
    <w:p w14:paraId="26093075" w14:textId="77777777" w:rsidR="005252EB" w:rsidRPr="005252EB" w:rsidRDefault="005252EB">
      <w:pPr>
        <w:rPr>
          <w:b/>
        </w:rPr>
      </w:pPr>
      <w:r w:rsidRPr="005252EB">
        <w:rPr>
          <w:b/>
        </w:rPr>
        <w:t xml:space="preserve"> 1. Word Picture / Background</w:t>
      </w:r>
    </w:p>
    <w:p w14:paraId="21555971" w14:textId="77777777" w:rsidR="005252EB" w:rsidRDefault="005252EB">
      <w:r>
        <w:t xml:space="preserve">Historically, biblical translators and interpreters have linked ishsheh directly to the Hebrew root esh, which means "fire." This etymology paints a vivid word picture of an offering characterized by the consuming, purifying, and transforming power of fire. Fire reduces the physical substance of the sacrifice to ash, while releasing the essence of the gift upward in the form of smoke. </w:t>
      </w:r>
    </w:p>
    <w:p w14:paraId="71A5BC55" w14:textId="77777777" w:rsidR="005252EB" w:rsidRDefault="005252EB"/>
    <w:p w14:paraId="21FE8A84" w14:textId="77777777" w:rsidR="005252EB" w:rsidRDefault="005252EB">
      <w:r>
        <w:t>An alternative linguistic connection links the word to a Semitic root meaning "gift" or "tribute" (comparable to the Ugaritic itt). Rather than focusing solely on the fire itself, this connection emphasizes the relationship between the giver and the recipient. The ishsheh is a tribute presented to the King of Kings. Both perspectives yield rich pastoral truths: the offering is a highly valued gift of covenant loyalty that must pass through the consuming fire of God's altar to be accepted.</w:t>
      </w:r>
    </w:p>
    <w:p w14:paraId="5D1BBD49" w14:textId="77777777" w:rsidR="005252EB" w:rsidRDefault="005252EB"/>
    <w:p w14:paraId="12A9A67E" w14:textId="77777777" w:rsidR="005252EB" w:rsidRPr="005252EB" w:rsidRDefault="005252EB">
      <w:pPr>
        <w:rPr>
          <w:b/>
        </w:rPr>
      </w:pPr>
      <w:r w:rsidRPr="005252EB">
        <w:rPr>
          <w:b/>
        </w:rPr>
        <w:t xml:space="preserve"> 2. Meaning / Lexical Definition</w:t>
      </w:r>
    </w:p>
    <w:p w14:paraId="10C8E644" w14:textId="77777777" w:rsidR="005252EB" w:rsidRDefault="005252EB">
      <w:r>
        <w:t xml:space="preserve">The term ishsheh refers to any offering or portion of a sacrifice that is placed upon the altar as a gift to Yahweh. It is a feminine noun occurring over sixty times in the Old Testament, almost exclusively within the books of Exodus, Leviticus, and Numbers. </w:t>
      </w:r>
    </w:p>
    <w:p w14:paraId="713486FA" w14:textId="77777777" w:rsidR="005252EB" w:rsidRDefault="005252EB"/>
    <w:p w14:paraId="7572E02C" w14:textId="77777777" w:rsidR="005252EB" w:rsidRDefault="005252EB">
      <w:r>
        <w:t>The lexical definition encompasses:</w:t>
      </w:r>
    </w:p>
    <w:p w14:paraId="7F45E756" w14:textId="77777777" w:rsidR="005252EB" w:rsidRDefault="005252EB">
      <w:r>
        <w:t>• An offering designed to be consumed on the altar.</w:t>
      </w:r>
    </w:p>
    <w:p w14:paraId="2F2E8B5F" w14:textId="77777777" w:rsidR="005252EB" w:rsidRDefault="005252EB">
      <w:r>
        <w:t>• A portion of a sacrifice reserved exclusively for God's portion, distinct from the portions eaten by the priests or the worshipers.</w:t>
      </w:r>
    </w:p>
    <w:p w14:paraId="39A7F952" w14:textId="77777777" w:rsidR="005252EB" w:rsidRDefault="005252EB">
      <w:r>
        <w:t>• A tribute or gift offered to secure or celebrate covenant fellowship with God.</w:t>
      </w:r>
    </w:p>
    <w:p w14:paraId="3D80A68A" w14:textId="77777777" w:rsidR="005252EB" w:rsidRDefault="005252EB"/>
    <w:p w14:paraId="0EE3842B" w14:textId="77777777" w:rsidR="005252EB" w:rsidRPr="005252EB" w:rsidRDefault="005252EB">
      <w:pPr>
        <w:rPr>
          <w:b/>
        </w:rPr>
      </w:pPr>
      <w:r w:rsidRPr="005252EB">
        <w:rPr>
          <w:b/>
        </w:rPr>
        <w:t xml:space="preserve"> 3. Usage and Word Pictures</w:t>
      </w:r>
    </w:p>
    <w:p w14:paraId="21047309" w14:textId="77777777" w:rsidR="005252EB" w:rsidRDefault="005252EB">
      <w:r>
        <w:t xml:space="preserve">Throughout the Pentateuch, ishsheh is highly stylized and formulaic. It rarely stands alone; instead, it is routinely joined to the phrase reach nichoach, meaning "a sweet, soothing, or tranquilizing aroma." </w:t>
      </w:r>
    </w:p>
    <w:p w14:paraId="07151C33" w14:textId="77777777" w:rsidR="005252EB" w:rsidRDefault="005252EB"/>
    <w:p w14:paraId="02328FD9" w14:textId="77777777" w:rsidR="005252EB" w:rsidRDefault="005252EB">
      <w:r>
        <w:t>This imagery contains several theological word pictures:</w:t>
      </w:r>
    </w:p>
    <w:p w14:paraId="400AF7F5" w14:textId="77777777" w:rsidR="005252EB" w:rsidRDefault="005252EB">
      <w:r>
        <w:t>• Ascension: The physical transition from solid meat or grain into ascending smoke represents the transition of a gift from the earthly realm to the heavenly realm. It is a physical act representing a spiritual reality.</w:t>
      </w:r>
    </w:p>
    <w:p w14:paraId="03515A74" w14:textId="77777777" w:rsidR="005252EB" w:rsidRDefault="005252EB">
      <w:r>
        <w:t>• Consumption: The fire leaves nothing of the designated portion behind. It represents absolute transfer of ownership. What is placed on the altar as an ishsheh belongs entirely to God.</w:t>
      </w:r>
    </w:p>
    <w:p w14:paraId="46B0A7DD" w14:textId="77777777" w:rsidR="005252EB" w:rsidRDefault="005252EB">
      <w:r>
        <w:t>• Pleasure: God "smelling" the soothing aroma of the ishsheh is an anthropomorphic picture of divine satisfaction and acceptance. The sacrifice pleases God, quietens his righteous anger against sin, and restores fellowship.</w:t>
      </w:r>
    </w:p>
    <w:p w14:paraId="555BB439" w14:textId="77777777" w:rsidR="005252EB" w:rsidRDefault="005252EB"/>
    <w:p w14:paraId="25A33484" w14:textId="77777777" w:rsidR="005252EB" w:rsidRPr="005252EB" w:rsidRDefault="005252EB">
      <w:pPr>
        <w:rPr>
          <w:b/>
        </w:rPr>
      </w:pPr>
      <w:r w:rsidRPr="005252EB">
        <w:rPr>
          <w:b/>
        </w:rPr>
        <w:t xml:space="preserve"> 4. Theological Implications</w:t>
      </w:r>
    </w:p>
    <w:p w14:paraId="162F4AEE" w14:textId="77777777" w:rsidR="005252EB" w:rsidRDefault="005252EB">
      <w:r>
        <w:t>The theological weight of ishsheh lies in its demonstration of what God requires for communion with His people:</w:t>
      </w:r>
    </w:p>
    <w:p w14:paraId="6B45FED6" w14:textId="77777777" w:rsidR="005252EB" w:rsidRDefault="005252EB">
      <w:r>
        <w:t>• The Cost of Holiness: True worship requires a costly gift. The worshiper does not give God leftovers, but the finest portions of the flock or harvest, surrendered entirely to the flames.</w:t>
      </w:r>
    </w:p>
    <w:p w14:paraId="106D44C6" w14:textId="77777777" w:rsidR="005252EB" w:rsidRDefault="005252EB">
      <w:r>
        <w:t>• Atonement and Acceptance: The ishsheh is the mechanism through which the worshiper expresses devotion and seeks atonement. God's acceptance of the fire-offering means the worshiper is accepted.</w:t>
      </w:r>
    </w:p>
    <w:p w14:paraId="0CEBC796" w14:textId="77777777" w:rsidR="005252EB" w:rsidRDefault="005252EB">
      <w:r>
        <w:t>• Christological Fulfillment: New Testament theology views these Old Testament fire-offerings as shadows of the ultimate sacrifice of Jesus Christ. Christ’s sacrifice on the cross was the perfect ishsheh. He was entirely consumed by the "fire" of divine judgment against sin, presenting Himself as "a sweet-smelling aroma" to God (Ephesians 5:2).</w:t>
      </w:r>
    </w:p>
    <w:p w14:paraId="5DD4693B" w14:textId="77777777" w:rsidR="005252EB" w:rsidRDefault="005252EB"/>
    <w:p w14:paraId="034156CA" w14:textId="77777777" w:rsidR="005252EB" w:rsidRPr="005252EB" w:rsidRDefault="005252EB">
      <w:pPr>
        <w:rPr>
          <w:b/>
        </w:rPr>
      </w:pPr>
      <w:r w:rsidRPr="005252EB">
        <w:rPr>
          <w:b/>
        </w:rPr>
        <w:t xml:space="preserve"> 5. Contextual Nuance in the Passage</w:t>
      </w:r>
    </w:p>
    <w:p w14:paraId="6BBFD5E6" w14:textId="77777777" w:rsidR="005252EB" w:rsidRDefault="005252EB">
      <w:r>
        <w:t xml:space="preserve">In Exodus 29:18, the context is the solemn, seven-day ordination ritual for Aaron and his sons. Before they can step into the tabernacle to minister on behalf of others, they must be consecrated. </w:t>
      </w:r>
    </w:p>
    <w:p w14:paraId="2BEE7C6E" w14:textId="77777777" w:rsidR="005252EB" w:rsidRDefault="005252EB"/>
    <w:p w14:paraId="5B801C31" w14:textId="77777777" w:rsidR="005252EB" w:rsidRDefault="005252EB">
      <w:r>
        <w:t xml:space="preserve">The specific offering here is the "ram of burnt offering" (olah). Moses is commanded to burn the whole ram on the altar. The text piles up descriptors to emphasize the weight of this act: "It is a burnt offering to the Lord; it is a sweet aroma, an offering made by fire to the Lord." </w:t>
      </w:r>
    </w:p>
    <w:p w14:paraId="420302BD" w14:textId="77777777" w:rsidR="005252EB" w:rsidRDefault="005252EB"/>
    <w:p w14:paraId="625E9D6D" w14:textId="77777777" w:rsidR="005252EB" w:rsidRDefault="005252EB">
      <w:r>
        <w:t>The nuance of ishsheh here is absolute consecration. Unlike other peace offerings where the priests could eat some of the meat, this ram is completely consumed. For those who minister in holy things, there can be no half-measures or holding back. The priesthood begins at an altar where everything is surrendered to God in the fire.</w:t>
      </w:r>
    </w:p>
    <w:p w14:paraId="07B23B03" w14:textId="77777777" w:rsidR="005252EB" w:rsidRDefault="005252EB"/>
    <w:p w14:paraId="081DEC93" w14:textId="77777777" w:rsidR="005252EB" w:rsidRPr="005252EB" w:rsidRDefault="005252EB">
      <w:pPr>
        <w:rPr>
          <w:b/>
        </w:rPr>
      </w:pPr>
      <w:r w:rsidRPr="005252EB">
        <w:rPr>
          <w:b/>
        </w:rPr>
        <w:t xml:space="preserve"> 6. Key Uses in Other Verses (NKJV)</w:t>
      </w:r>
    </w:p>
    <w:p w14:paraId="784ECD70" w14:textId="77777777" w:rsidR="005252EB" w:rsidRDefault="005252EB">
      <w:r>
        <w:t>• Leviticus 1:9 - "And the priest shall burn all on the altar as a burnt sacrifice, an offering made by fire, a sweet aroma to the Lord."</w:t>
      </w:r>
    </w:p>
    <w:p w14:paraId="75A3C843" w14:textId="77777777" w:rsidR="005252EB" w:rsidRDefault="005252EB">
      <w:r>
        <w:t>• Leviticus 2:3 - "It is a thing most holy of the offerings of the Lord made by fire."</w:t>
      </w:r>
    </w:p>
    <w:p w14:paraId="6087BDB7" w14:textId="77777777" w:rsidR="005252EB" w:rsidRDefault="005252EB">
      <w:r>
        <w:t>• Leviticus 3:3 - "Then he shall offer from the sacrifice of the peace offering an offering made by fire to the Lord..."</w:t>
      </w:r>
    </w:p>
    <w:p w14:paraId="7796EA52" w14:textId="77777777" w:rsidR="005252EB" w:rsidRDefault="005252EB">
      <w:r>
        <w:t>• Leviticus 23:27 - "...and you shall offer an offering made by fire to the Lord."</w:t>
      </w:r>
    </w:p>
    <w:p w14:paraId="17E2FEC5" w14:textId="77777777" w:rsidR="005252EB" w:rsidRDefault="005252EB"/>
    <w:p w14:paraId="15E862B0" w14:textId="77777777" w:rsidR="005252EB" w:rsidRPr="005252EB" w:rsidRDefault="005252EB">
      <w:pPr>
        <w:rPr>
          <w:b/>
        </w:rPr>
      </w:pPr>
      <w:r w:rsidRPr="005252EB">
        <w:rPr>
          <w:b/>
        </w:rPr>
        <w:t xml:space="preserve"> 7. Other Relevant Insights</w:t>
      </w:r>
    </w:p>
    <w:p w14:paraId="469771FD" w14:textId="77777777" w:rsidR="005252EB" w:rsidRDefault="005252EB">
      <w:r>
        <w:t>It is helpful to distinguish ishsheh from olah (burnt offering). While olah refers to the specific class of sacrifice that is completely burned (focusing on the action of ascending), ishsheh is a broader classification that refers to any part of a sacrifice burned on the altar. For example, even in peace offerings (shelamim) or grain offerings (minchah), where only a portion is placed on the altar and the rest is eaten, the portion given to the altar fire is still designated as an ishsheh. It is the "Lord’s portion" consumed by the fire.</w:t>
      </w:r>
    </w:p>
    <w:p w14:paraId="10C71D14" w14:textId="77777777" w:rsidR="005252EB" w:rsidRDefault="005252EB"/>
    <w:p w14:paraId="164C5F93" w14:textId="77777777" w:rsidR="005252EB" w:rsidRPr="005252EB" w:rsidRDefault="005252EB">
      <w:pPr>
        <w:rPr>
          <w:b/>
        </w:rPr>
      </w:pPr>
      <w:r w:rsidRPr="005252EB">
        <w:rPr>
          <w:b/>
        </w:rPr>
        <w:t xml:space="preserve"> 8. References</w:t>
      </w:r>
    </w:p>
    <w:p w14:paraId="652B1F45" w14:textId="77777777" w:rsidR="005252EB" w:rsidRDefault="005252EB">
      <w:r>
        <w:t>• Brown-Driver-Briggs Hebrew and English Lexicon</w:t>
      </w:r>
    </w:p>
    <w:p w14:paraId="46F3DD00" w14:textId="77777777" w:rsidR="005252EB" w:rsidRDefault="005252EB">
      <w:r>
        <w:t>• Hebrew and Aramaic Lexicon of the Old Testament by Ludwig Koehler and Walter Baumgartner</w:t>
      </w:r>
    </w:p>
    <w:p w14:paraId="7A86FA13" w14:textId="77777777" w:rsidR="005252EB" w:rsidRDefault="005252EB">
      <w:r>
        <w:t>• Theological Wordbook of the Old Testament by R. Laird Harris, Gleason L. Archer Jr., and Bruce K. Waltke</w:t>
      </w:r>
    </w:p>
    <w:p w14:paraId="419A1B65" w14:textId="2A306102" w:rsidR="004C5552" w:rsidRDefault="005252EB">
      <w:r>
        <w:t>• New International Dictionary of Old Testament Theology and Exegesis edited by Willem A. VanGemeren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2E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252EB"/>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82AB7"/>
  <w15:chartTrackingRefBased/>
  <w15:docId w15:val="{2D962499-49B2-4223-8D09-E187F99DE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5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5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2EB"/>
    <w:rPr>
      <w:rFonts w:eastAsiaTheme="majorEastAsia" w:cstheme="majorBidi"/>
      <w:color w:val="272727" w:themeColor="text1" w:themeTint="D8"/>
    </w:rPr>
  </w:style>
  <w:style w:type="paragraph" w:styleId="Title">
    <w:name w:val="Title"/>
    <w:basedOn w:val="Normal"/>
    <w:next w:val="Normal"/>
    <w:link w:val="TitleChar"/>
    <w:uiPriority w:val="10"/>
    <w:qFormat/>
    <w:rsid w:val="00525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2EB"/>
    <w:pPr>
      <w:spacing w:before="160"/>
      <w:jc w:val="center"/>
    </w:pPr>
    <w:rPr>
      <w:i/>
      <w:iCs/>
      <w:color w:val="404040" w:themeColor="text1" w:themeTint="BF"/>
    </w:rPr>
  </w:style>
  <w:style w:type="character" w:customStyle="1" w:styleId="QuoteChar">
    <w:name w:val="Quote Char"/>
    <w:basedOn w:val="DefaultParagraphFont"/>
    <w:link w:val="Quote"/>
    <w:uiPriority w:val="29"/>
    <w:rsid w:val="005252EB"/>
    <w:rPr>
      <w:i/>
      <w:iCs/>
      <w:color w:val="404040" w:themeColor="text1" w:themeTint="BF"/>
    </w:rPr>
  </w:style>
  <w:style w:type="paragraph" w:styleId="ListParagraph">
    <w:name w:val="List Paragraph"/>
    <w:basedOn w:val="Normal"/>
    <w:uiPriority w:val="34"/>
    <w:qFormat/>
    <w:rsid w:val="005252EB"/>
    <w:pPr>
      <w:ind w:left="720"/>
      <w:contextualSpacing/>
    </w:pPr>
  </w:style>
  <w:style w:type="character" w:styleId="IntenseEmphasis">
    <w:name w:val="Intense Emphasis"/>
    <w:basedOn w:val="DefaultParagraphFont"/>
    <w:uiPriority w:val="21"/>
    <w:qFormat/>
    <w:rsid w:val="005252EB"/>
    <w:rPr>
      <w:i/>
      <w:iCs/>
      <w:color w:val="2E74B5" w:themeColor="accent1" w:themeShade="BF"/>
    </w:rPr>
  </w:style>
  <w:style w:type="paragraph" w:styleId="IntenseQuote">
    <w:name w:val="Intense Quote"/>
    <w:basedOn w:val="Normal"/>
    <w:next w:val="Normal"/>
    <w:link w:val="IntenseQuoteChar"/>
    <w:uiPriority w:val="30"/>
    <w:qFormat/>
    <w:rsid w:val="005252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52EB"/>
    <w:rPr>
      <w:i/>
      <w:iCs/>
      <w:color w:val="2E74B5" w:themeColor="accent1" w:themeShade="BF"/>
    </w:rPr>
  </w:style>
  <w:style w:type="character" w:styleId="IntenseReference">
    <w:name w:val="Intense Reference"/>
    <w:basedOn w:val="DefaultParagraphFont"/>
    <w:uiPriority w:val="32"/>
    <w:qFormat/>
    <w:rsid w:val="005252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913</Words>
  <Characters>5209</Characters>
  <Application>Microsoft Office Word</Application>
  <DocSecurity>0</DocSecurity>
  <Lines>43</Lines>
  <Paragraphs>12</Paragraphs>
  <ScaleCrop>false</ScaleCrop>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2026-08-14T10:52:00Z</dcterms:created>
  <dcterms:modified xsi:type="dcterms:W3CDTF">2026-08-14T10:52:00Z</dcterms:modified>
</cp:coreProperties>
</file>