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8BD32" w14:textId="77777777" w:rsidR="004C47CB" w:rsidRPr="004C47CB" w:rsidRDefault="004C47CB">
      <w:pPr>
        <w:rPr>
          <w:b/>
        </w:rPr>
      </w:pPr>
      <w:r w:rsidRPr="004C47CB">
        <w:rPr>
          <w:b/>
        </w:rPr>
        <w:t>BIG TOE - ( bohen , Strong's H931 )</w:t>
      </w:r>
    </w:p>
    <w:p w14:paraId="03DBA2CE" w14:textId="77777777" w:rsidR="004C47CB" w:rsidRDefault="004C47CB">
      <w:r w:rsidRPr="004C47CB">
        <w:rPr>
          <w:b/>
        </w:rPr>
        <w:t>Summary:</w:t>
      </w:r>
    </w:p>
    <w:p w14:paraId="799D78BC" w14:textId="77777777" w:rsidR="004C47CB" w:rsidRDefault="004C47CB">
      <w:r>
        <w:t>The Hebrew word bohen refers to the thumb or the big toe, representing the extremities of the body's limbs. In the priestly consecration of Exodus 29:20, the blood of the consecration ram is applied to the right big toe, along with the right earlobe and right thumb. This ritual action signifies the complete dedication of the priest's walk, progress, and daily life to the service of God, illustrating that every step a servant of God takes must be set apart and holy.</w:t>
      </w:r>
    </w:p>
    <w:p w14:paraId="5C3CCFCB" w14:textId="77777777" w:rsidR="004C47CB" w:rsidRDefault="004C47CB"/>
    <w:p w14:paraId="2B11DCFB" w14:textId="77777777" w:rsidR="004C47CB" w:rsidRDefault="004C47CB">
      <w:r w:rsidRPr="004C47CB">
        <w:rPr>
          <w:b/>
        </w:rPr>
        <w:t>Full Study:</w:t>
      </w:r>
    </w:p>
    <w:p w14:paraId="1B45B3F8" w14:textId="77777777" w:rsidR="004C47CB" w:rsidRDefault="004C47CB"/>
    <w:p w14:paraId="53A2F086" w14:textId="77777777" w:rsidR="004C47CB" w:rsidRPr="004C47CB" w:rsidRDefault="004C47CB">
      <w:pPr>
        <w:rPr>
          <w:b/>
        </w:rPr>
      </w:pPr>
      <w:r w:rsidRPr="004C47CB">
        <w:rPr>
          <w:b/>
        </w:rPr>
        <w:t>1. Word Picture / Background</w:t>
      </w:r>
    </w:p>
    <w:p w14:paraId="1E1749F8" w14:textId="77777777" w:rsidR="004C47CB" w:rsidRDefault="004C47CB">
      <w:r>
        <w:t>The noun bohen is an ancient Semitic term used to designate the thickest digit of the hand (the thumb) or the foot (the big toe). Anatomically, the thumb and the big toe are essential for human function. The thumb provides the dexterity needed for grasping, working, and holding tools, while the big toe is critical for balance, standing firm, and walking. Historically, to lose one's thumbs or big toes was to be rendered completely unfit for warfare or skilled labor, as seen in the treatment of captured kings in the ancient Near East. In a ritual setting, applying blood or oil to these extremities represented the consecration of the entire person's capabilities and actions.</w:t>
      </w:r>
    </w:p>
    <w:p w14:paraId="2EED192B" w14:textId="77777777" w:rsidR="004C47CB" w:rsidRDefault="004C47CB"/>
    <w:p w14:paraId="55820756" w14:textId="77777777" w:rsidR="004C47CB" w:rsidRPr="004C47CB" w:rsidRDefault="004C47CB">
      <w:pPr>
        <w:rPr>
          <w:b/>
        </w:rPr>
      </w:pPr>
      <w:r w:rsidRPr="004C47CB">
        <w:rPr>
          <w:b/>
        </w:rPr>
        <w:t>2. Meaning / Lexical Definition</w:t>
      </w:r>
    </w:p>
    <w:p w14:paraId="022C2570" w14:textId="77777777" w:rsidR="004C47CB" w:rsidRDefault="004C47CB">
      <w:r>
        <w:t>• Bohen is a masculine noun that refers specifically to the thumb or the big toe. Because Hebrew uses the same word for both digits, the text distinguishes them by context and associated body parts: bohen yad refers to the thumb (literally, "the bohen of the hand") and bohen regel refers to the big toe (literally, "the bohen of the foot"). In Exodus 29:20, it is paired with regel (foot) and yamin (right) to specify the "big toe of their right foot." The word signifies the outermost boundaries of human movement and contact with the earth.</w:t>
      </w:r>
    </w:p>
    <w:p w14:paraId="3B567F81" w14:textId="77777777" w:rsidR="004C47CB" w:rsidRDefault="004C47CB"/>
    <w:p w14:paraId="6DB2D695" w14:textId="77777777" w:rsidR="004C47CB" w:rsidRPr="004C47CB" w:rsidRDefault="004C47CB">
      <w:pPr>
        <w:rPr>
          <w:b/>
        </w:rPr>
      </w:pPr>
      <w:r w:rsidRPr="004C47CB">
        <w:rPr>
          <w:b/>
        </w:rPr>
        <w:t>3. Usage and Word Pictures</w:t>
      </w:r>
    </w:p>
    <w:p w14:paraId="013DFB20" w14:textId="77777777" w:rsidR="004C47CB" w:rsidRDefault="004C47CB">
      <w:r>
        <w:t>The word bohen appears 16 times in the Hebrew Bible, almost exclusively in two contexts: the consecration of the Aaronic priesthood (Exodus 29; Leviticus 8) and the purification ritual for a cleansed leper (Leviticus 14). In both contexts, bohen serves as a physical representation of a person's life and actions. The "right big toe" represents the path one walks. In ancient Near Eastern thought, physical extremities represented the whole; thus, touching the ear, hand, and foot with blood or oil was a symbolic way of covering and dedicating the entire body from head to toe.</w:t>
      </w:r>
    </w:p>
    <w:p w14:paraId="08B23EF8" w14:textId="77777777" w:rsidR="004C47CB" w:rsidRDefault="004C47CB"/>
    <w:p w14:paraId="116A8258" w14:textId="77777777" w:rsidR="004C47CB" w:rsidRPr="004C47CB" w:rsidRDefault="004C47CB">
      <w:pPr>
        <w:rPr>
          <w:b/>
        </w:rPr>
      </w:pPr>
      <w:r w:rsidRPr="004C47CB">
        <w:rPr>
          <w:b/>
        </w:rPr>
        <w:t>4. Theological Implications</w:t>
      </w:r>
    </w:p>
    <w:p w14:paraId="1FCB4AEE" w14:textId="77777777" w:rsidR="004C47CB" w:rsidRDefault="004C47CB">
      <w:r>
        <w:t>The theological significance of applying sacrificial blood to the bohen (big toe) lies in the concept of total sanctification.</w:t>
      </w:r>
    </w:p>
    <w:p w14:paraId="444DE700" w14:textId="77777777" w:rsidR="004C47CB" w:rsidRDefault="004C47CB">
      <w:r>
        <w:t>• Consecration of Walk: The big toe provides the physical balance necessary to stand and walk. Placing blood on the right big toe signifies that the priest's walk—his conduct, lifestyle, and where he chooses to go—must be directed by and dedicated to God.</w:t>
      </w:r>
    </w:p>
    <w:p w14:paraId="634AF2F5" w14:textId="77777777" w:rsidR="004C47CB" w:rsidRDefault="004C47CB">
      <w:r>
        <w:t>• Totality of Service: The ritual progression goes from the ear (hearing God's word) to the thumb (doing God's work) to the big toe (walking in God's ways). This demonstrates that true holiness involves the mind, the hands, and the feet.</w:t>
      </w:r>
    </w:p>
    <w:p w14:paraId="348B6E8A" w14:textId="77777777" w:rsidR="004C47CB" w:rsidRDefault="004C47CB">
      <w:r>
        <w:t>• Separation from Defilement: Just as the cleansed leper had blood applied to the right big toe to mark their re-entry into holy community life, the priest is marked as one who must keep his steps pure from worldly defilement.</w:t>
      </w:r>
    </w:p>
    <w:p w14:paraId="34D462B9" w14:textId="77777777" w:rsidR="004C47CB" w:rsidRDefault="004C47CB"/>
    <w:p w14:paraId="14BD04F8" w14:textId="77777777" w:rsidR="004C47CB" w:rsidRPr="004C47CB" w:rsidRDefault="004C47CB">
      <w:pPr>
        <w:rPr>
          <w:b/>
        </w:rPr>
      </w:pPr>
      <w:r w:rsidRPr="004C47CB">
        <w:rPr>
          <w:b/>
        </w:rPr>
        <w:t>5. Contextual Nuance in the Passage</w:t>
      </w:r>
    </w:p>
    <w:p w14:paraId="10676EE2" w14:textId="77777777" w:rsidR="004C47CB" w:rsidRDefault="004C47CB">
      <w:r>
        <w:t>In Exodus 29:20, God is establishing the priesthood through the "ram of consecration." The blood of this specific sacrifice is applied to the right ear, the right thumb, and the right big toe of Aaron and his sons. The right side is traditionally the side of strength, honor, and preeminence in Scripture. By applying the blood to the right big toe, the narrative stresses that even the most mundane and lowliest parts of the priest's body—those in contact with the dust of the earth—are redeemed, claimed by God, and set apart for sacred service. The priest cannot step wherever he pleases; his steps are ordered by the Lord.</w:t>
      </w:r>
    </w:p>
    <w:p w14:paraId="36C7EA5E" w14:textId="77777777" w:rsidR="004C47CB" w:rsidRDefault="004C47CB"/>
    <w:p w14:paraId="2073F385" w14:textId="77777777" w:rsidR="004C47CB" w:rsidRPr="004C47CB" w:rsidRDefault="004C47CB">
      <w:pPr>
        <w:rPr>
          <w:b/>
        </w:rPr>
      </w:pPr>
      <w:r w:rsidRPr="004C47CB">
        <w:rPr>
          <w:b/>
        </w:rPr>
        <w:t>6. Key Uses in Other Verses (NKJV)</w:t>
      </w:r>
    </w:p>
    <w:p w14:paraId="48555ABE" w14:textId="77777777" w:rsidR="004C47CB" w:rsidRDefault="004C47CB">
      <w:r>
        <w:t>• Leviticus 8:23 – "And he killed it; and Moses took some of its blood and put it on the tip of Aaron’s right ear, on the thumb [H931] of his right hand, and on the big toe [H931] of his right foot."</w:t>
      </w:r>
    </w:p>
    <w:p w14:paraId="098AD7B1" w14:textId="77777777" w:rsidR="004C47CB" w:rsidRDefault="004C47CB">
      <w:r>
        <w:t>• Leviticus 14:14 – "The priest shall take some of the blood of the trespass offering, and the priest shall put it on the tip of the right ear of him who is to be cleansed, on the thumb [H931] of his right hand, and on the big toe [H931] of his right foot."</w:t>
      </w:r>
    </w:p>
    <w:p w14:paraId="35728760" w14:textId="77777777" w:rsidR="004C47CB" w:rsidRDefault="004C47CB">
      <w:r>
        <w:t>• Judges 1:6 – "But Adoni-Bezek fled; and they pursued him and caught him, and cut off his thumbs [H931] and his big toes [H931]."</w:t>
      </w:r>
    </w:p>
    <w:p w14:paraId="3C134E96" w14:textId="77777777" w:rsidR="004C47CB" w:rsidRDefault="004C47CB"/>
    <w:p w14:paraId="504571A8" w14:textId="77777777" w:rsidR="004C47CB" w:rsidRPr="004C47CB" w:rsidRDefault="004C47CB">
      <w:pPr>
        <w:rPr>
          <w:b/>
        </w:rPr>
      </w:pPr>
      <w:r w:rsidRPr="004C47CB">
        <w:rPr>
          <w:b/>
        </w:rPr>
        <w:t>7. Other Relevant Insights</w:t>
      </w:r>
    </w:p>
    <w:p w14:paraId="02C529A7" w14:textId="77777777" w:rsidR="004C47CB" w:rsidRDefault="004C47CB">
      <w:r>
        <w:t>In the ancient world, disabling a captive enemy's thumbs and big toes was a common practice of cruel subjugation (Judges 1:7). It ensured the defeated king could no longer hold a sword or run swiftly in battle, effectively ending his military career while sparing his life for public humiliation. In sharp contrast, God does not cut off the bohen of His servants; instead, He sanctifies it. God does not disqualify us from service but redeems our hands and feet so that we can work and walk in His strength.</w:t>
      </w:r>
    </w:p>
    <w:p w14:paraId="62A37511" w14:textId="77777777" w:rsidR="004C47CB" w:rsidRDefault="004C47CB"/>
    <w:p w14:paraId="2372F6C6" w14:textId="77777777" w:rsidR="004C47CB" w:rsidRPr="004C47CB" w:rsidRDefault="004C47CB">
      <w:pPr>
        <w:rPr>
          <w:b/>
        </w:rPr>
      </w:pPr>
      <w:r w:rsidRPr="004C47CB">
        <w:rPr>
          <w:b/>
        </w:rPr>
        <w:t>8. References</w:t>
      </w:r>
    </w:p>
    <w:p w14:paraId="05814DAB" w14:textId="77777777" w:rsidR="004C47CB" w:rsidRDefault="004C47CB">
      <w:r>
        <w:t>• Brown, Francis, S.R. Driver, and Charles A. Briggs. A Hebrew and English Lexicon of the Old Testament.</w:t>
      </w:r>
    </w:p>
    <w:p w14:paraId="6447752C" w14:textId="77777777" w:rsidR="004C47CB" w:rsidRDefault="004C47CB">
      <w:r>
        <w:t>• Harris, R. Laird, Gleason L. Archer Jr., and Bruce K. Waltke. Theological Wordbook of the Old Testament.</w:t>
      </w:r>
    </w:p>
    <w:p w14:paraId="68A8F0F3" w14:textId="77777777" w:rsidR="004C47CB" w:rsidRDefault="004C47CB">
      <w:r>
        <w:t>• Koehler, Ludwig, and Walter Baumgartner. The Hebrew and Aramaic Lexicon of the Old Testament.</w:t>
      </w:r>
    </w:p>
    <w:p w14:paraId="7D6C2012" w14:textId="34308341" w:rsidR="004C5552" w:rsidRDefault="004C47CB">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7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47CB"/>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99997"/>
  <w15:chartTrackingRefBased/>
  <w15:docId w15:val="{4F6E4960-E190-4973-A59E-D5873FEB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4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4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7CB"/>
    <w:rPr>
      <w:rFonts w:eastAsiaTheme="majorEastAsia" w:cstheme="majorBidi"/>
      <w:color w:val="272727" w:themeColor="text1" w:themeTint="D8"/>
    </w:rPr>
  </w:style>
  <w:style w:type="paragraph" w:styleId="Title">
    <w:name w:val="Title"/>
    <w:basedOn w:val="Normal"/>
    <w:next w:val="Normal"/>
    <w:link w:val="TitleChar"/>
    <w:uiPriority w:val="10"/>
    <w:qFormat/>
    <w:rsid w:val="004C4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7CB"/>
    <w:pPr>
      <w:spacing w:before="160"/>
      <w:jc w:val="center"/>
    </w:pPr>
    <w:rPr>
      <w:i/>
      <w:iCs/>
      <w:color w:val="404040" w:themeColor="text1" w:themeTint="BF"/>
    </w:rPr>
  </w:style>
  <w:style w:type="character" w:customStyle="1" w:styleId="QuoteChar">
    <w:name w:val="Quote Char"/>
    <w:basedOn w:val="DefaultParagraphFont"/>
    <w:link w:val="Quote"/>
    <w:uiPriority w:val="29"/>
    <w:rsid w:val="004C47CB"/>
    <w:rPr>
      <w:i/>
      <w:iCs/>
      <w:color w:val="404040" w:themeColor="text1" w:themeTint="BF"/>
    </w:rPr>
  </w:style>
  <w:style w:type="paragraph" w:styleId="ListParagraph">
    <w:name w:val="List Paragraph"/>
    <w:basedOn w:val="Normal"/>
    <w:uiPriority w:val="34"/>
    <w:qFormat/>
    <w:rsid w:val="004C47CB"/>
    <w:pPr>
      <w:ind w:left="720"/>
      <w:contextualSpacing/>
    </w:pPr>
  </w:style>
  <w:style w:type="character" w:styleId="IntenseEmphasis">
    <w:name w:val="Intense Emphasis"/>
    <w:basedOn w:val="DefaultParagraphFont"/>
    <w:uiPriority w:val="21"/>
    <w:qFormat/>
    <w:rsid w:val="004C47CB"/>
    <w:rPr>
      <w:i/>
      <w:iCs/>
      <w:color w:val="2E74B5" w:themeColor="accent1" w:themeShade="BF"/>
    </w:rPr>
  </w:style>
  <w:style w:type="paragraph" w:styleId="IntenseQuote">
    <w:name w:val="Intense Quote"/>
    <w:basedOn w:val="Normal"/>
    <w:next w:val="Normal"/>
    <w:link w:val="IntenseQuoteChar"/>
    <w:uiPriority w:val="30"/>
    <w:qFormat/>
    <w:rsid w:val="004C47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47CB"/>
    <w:rPr>
      <w:i/>
      <w:iCs/>
      <w:color w:val="2E74B5" w:themeColor="accent1" w:themeShade="BF"/>
    </w:rPr>
  </w:style>
  <w:style w:type="character" w:styleId="IntenseReference">
    <w:name w:val="Intense Reference"/>
    <w:basedOn w:val="DefaultParagraphFont"/>
    <w:uiPriority w:val="32"/>
    <w:qFormat/>
    <w:rsid w:val="004C47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Words>
  <Characters>4706</Characters>
  <Application>Microsoft Office Word</Application>
  <DocSecurity>0</DocSecurity>
  <Lines>39</Lines>
  <Paragraphs>11</Paragraphs>
  <ScaleCrop>false</ScaleCrop>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