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20E5A" w14:textId="77777777" w:rsidR="00815CF9" w:rsidRPr="00815CF9" w:rsidRDefault="00815CF9">
      <w:pPr>
        <w:rPr>
          <w:b/>
        </w:rPr>
      </w:pPr>
      <w:r w:rsidRPr="00815CF9">
        <w:rPr>
          <w:b/>
        </w:rPr>
        <w:t>CONSECRATE - ( male' , Strong's H4390 )</w:t>
      </w:r>
    </w:p>
    <w:p w14:paraId="600AE98B" w14:textId="77777777" w:rsidR="00815CF9" w:rsidRDefault="00815CF9">
      <w:r w:rsidRPr="00815CF9">
        <w:rPr>
          <w:b/>
        </w:rPr>
        <w:t>Summary:</w:t>
      </w:r>
    </w:p>
    <w:p w14:paraId="1A8A0F9A" w14:textId="77777777" w:rsidR="00815CF9" w:rsidRDefault="00815CF9">
      <w:r>
        <w:t>The Hebrew verb male' literally means "to fill" or "to be full." In Exodus 29:35, it forms part of the Hebrew idiom mille' yad, which translates literally as "to fill the hand" and is rendered as "consecrate" in the NKJV. This term describes the formal ordination and initiation of Aaron and his sons into the priesthood. The ritual involved physically filling the prospective priests' hands with sacrificial offerings, symbolizing their authorization, complete devotion, and equipment to perform sacred duties before Yahweh. Consecration is thus presented not as a passive state of piety, but as an active filling of one's hands with the work and provisions of God.</w:t>
      </w:r>
    </w:p>
    <w:p w14:paraId="3C050890" w14:textId="77777777" w:rsidR="00815CF9" w:rsidRDefault="00815CF9"/>
    <w:p w14:paraId="5E48CFEE" w14:textId="77777777" w:rsidR="00815CF9" w:rsidRDefault="00815CF9">
      <w:r w:rsidRPr="00815CF9">
        <w:rPr>
          <w:b/>
        </w:rPr>
        <w:t>Full Study:</w:t>
      </w:r>
    </w:p>
    <w:p w14:paraId="69F74381" w14:textId="77777777" w:rsidR="00815CF9" w:rsidRDefault="00815CF9"/>
    <w:p w14:paraId="79CB561C" w14:textId="77777777" w:rsidR="00815CF9" w:rsidRPr="00815CF9" w:rsidRDefault="00815CF9">
      <w:pPr>
        <w:rPr>
          <w:b/>
        </w:rPr>
      </w:pPr>
      <w:r w:rsidRPr="00815CF9">
        <w:rPr>
          <w:b/>
        </w:rPr>
        <w:t>1. Word Picture / Background</w:t>
      </w:r>
    </w:p>
    <w:p w14:paraId="0E075C3C" w14:textId="77777777" w:rsidR="00815CF9" w:rsidRDefault="00815CF9">
      <w:r>
        <w:t>• The expression "to consecrate" in the context of the Aaronic priesthood is deeply rooted in a tangible physical ritual. During the ordination ceremony described in Exodus 29, Moses placed portions of the sacrificial ram (the fat and the right thigh) along with loaves of unleavened bread directly into the hands of Aaron and his sons. They waved these items before Yahweh as a wave offering.</w:t>
      </w:r>
    </w:p>
    <w:p w14:paraId="04DF483D" w14:textId="77777777" w:rsidR="00815CF9" w:rsidRDefault="00815CF9">
      <w:r>
        <w:t>• This literal act of filling their hands with the holy gifts of God served as the visible confirmation of their office. From this physical act arose the idiomatic expression "to fill the hand" (mille' yad) to denote ordination, installation, or consecration.</w:t>
      </w:r>
    </w:p>
    <w:p w14:paraId="12DAA8E0" w14:textId="77777777" w:rsidR="00815CF9" w:rsidRDefault="00815CF9"/>
    <w:p w14:paraId="6B93A6D5" w14:textId="77777777" w:rsidR="00815CF9" w:rsidRPr="00815CF9" w:rsidRDefault="00815CF9">
      <w:pPr>
        <w:rPr>
          <w:b/>
        </w:rPr>
      </w:pPr>
      <w:r w:rsidRPr="00815CF9">
        <w:rPr>
          <w:b/>
        </w:rPr>
        <w:t>2. Meaning / Lexical Definition</w:t>
      </w:r>
    </w:p>
    <w:p w14:paraId="5303C6B1" w14:textId="77777777" w:rsidR="00815CF9" w:rsidRDefault="00815CF9">
      <w:r>
        <w:t>• The verb male' represents the state of being full, the act of filling a space, or the completion of a period of time. It denotes abundance, replenishment, and completion.</w:t>
      </w:r>
    </w:p>
    <w:p w14:paraId="5042A4F6" w14:textId="77777777" w:rsidR="00815CF9" w:rsidRDefault="00815CF9">
      <w:r>
        <w:t>• When combined with yad ("hand"), the phrase mille' yad shifts from a general description of filling to a technical, legal, and cultic term meaning "to ordain" or "to consecrate." It signifies the formal investiture of an individual with priestly authority and responsibility.</w:t>
      </w:r>
    </w:p>
    <w:p w14:paraId="72F6C7EE" w14:textId="77777777" w:rsidR="00815CF9" w:rsidRDefault="00815CF9"/>
    <w:p w14:paraId="1F45148B" w14:textId="77777777" w:rsidR="00815CF9" w:rsidRPr="00815CF9" w:rsidRDefault="00815CF9">
      <w:pPr>
        <w:rPr>
          <w:b/>
        </w:rPr>
      </w:pPr>
      <w:r w:rsidRPr="00815CF9">
        <w:rPr>
          <w:b/>
        </w:rPr>
        <w:t>3. Usage and Word Pictures</w:t>
      </w:r>
    </w:p>
    <w:p w14:paraId="7530D70A" w14:textId="77777777" w:rsidR="00815CF9" w:rsidRDefault="00815CF9">
      <w:r>
        <w:t>• The word picture of "filling the hand" emphasizes that the priest does not enter God's service empty-handed or on his own terms. His hands must be occupied solely with what God has provided and commanded.</w:t>
      </w:r>
    </w:p>
    <w:p w14:paraId="3195F837" w14:textId="77777777" w:rsidR="00815CF9" w:rsidRDefault="00815CF9">
      <w:r>
        <w:t>• An empty hand represents a lack of authority, poverty, or unreadiness. A "filled hand" represents divine authorization, abundance, and total preoccupation with holy things. The priest's hands are so filled with the holy sacrifices that they have no room to grasp or hold worldly, common, or profane pursuits.</w:t>
      </w:r>
    </w:p>
    <w:p w14:paraId="40B00D20" w14:textId="77777777" w:rsidR="00815CF9" w:rsidRDefault="00815CF9"/>
    <w:p w14:paraId="083D115C" w14:textId="77777777" w:rsidR="00815CF9" w:rsidRPr="00815CF9" w:rsidRDefault="00815CF9">
      <w:pPr>
        <w:rPr>
          <w:b/>
        </w:rPr>
      </w:pPr>
      <w:r w:rsidRPr="00815CF9">
        <w:rPr>
          <w:b/>
        </w:rPr>
        <w:t>4. Theological Implications</w:t>
      </w:r>
    </w:p>
    <w:p w14:paraId="6C0A8072" w14:textId="77777777" w:rsidR="00815CF9" w:rsidRDefault="00815CF9">
      <w:r>
        <w:t>• Consecration is entirely initiated by God. Man cannot consecrate himself; his hands must be filled by the mediator (in this case, Moses acting on God's command).</w:t>
      </w:r>
    </w:p>
    <w:p w14:paraId="01B066AA" w14:textId="77777777" w:rsidR="00815CF9" w:rsidRDefault="00815CF9">
      <w:r>
        <w:t>• The ritual demonstrates that true ministry is a response to divine provision. The priests did not bring their own inventions to fill their hands; they received what God commanded to be placed in them.</w:t>
      </w:r>
    </w:p>
    <w:p w14:paraId="7B17CF1A" w14:textId="77777777" w:rsidR="00815CF9" w:rsidRDefault="00815CF9">
      <w:r>
        <w:t>• In the economy of the New Covenant, believers are designated as a royal priesthood. This Old Testament picture serves as a type of the believer's consecration, where the "hands" of the believer are filled with spiritual sacrifices—praise, good works, and lives of devotion—made acceptable through Jesus Christ.</w:t>
      </w:r>
    </w:p>
    <w:p w14:paraId="1E74D6EA" w14:textId="77777777" w:rsidR="00815CF9" w:rsidRDefault="00815CF9"/>
    <w:p w14:paraId="69DB2EBD" w14:textId="77777777" w:rsidR="00815CF9" w:rsidRPr="00815CF9" w:rsidRDefault="00815CF9">
      <w:pPr>
        <w:rPr>
          <w:b/>
        </w:rPr>
      </w:pPr>
      <w:r w:rsidRPr="00815CF9">
        <w:rPr>
          <w:b/>
        </w:rPr>
        <w:t>5. Contextual Nuance in the Passage</w:t>
      </w:r>
    </w:p>
    <w:p w14:paraId="0488AA3A" w14:textId="77777777" w:rsidR="00815CF9" w:rsidRDefault="00815CF9">
      <w:r>
        <w:t>• In Exodus 29:35, the command to "consecrate them" is bound to a strict seven-day timeline: "Seven days you shall consecrate them."</w:t>
      </w:r>
    </w:p>
    <w:p w14:paraId="500B09E3" w14:textId="77777777" w:rsidR="00815CF9" w:rsidRDefault="00815CF9">
      <w:r>
        <w:t>• The number seven in Scripture denotes perfection and completeness. Repeating the hand-filling ritual for seven consecutive days emphasizes that the transition from the secular to the sacred realm must be absolute, thorough, and perfectly completed. It allowed no room for a rushed or superficial entrance into the presence of the holy God.</w:t>
      </w:r>
    </w:p>
    <w:p w14:paraId="28D4B14E" w14:textId="77777777" w:rsidR="00815CF9" w:rsidRDefault="00815CF9"/>
    <w:p w14:paraId="3C340A60" w14:textId="77777777" w:rsidR="00815CF9" w:rsidRPr="00815CF9" w:rsidRDefault="00815CF9">
      <w:pPr>
        <w:rPr>
          <w:b/>
        </w:rPr>
      </w:pPr>
      <w:r w:rsidRPr="00815CF9">
        <w:rPr>
          <w:b/>
        </w:rPr>
        <w:t>6. Key Uses in Other Verses (NKJV)</w:t>
      </w:r>
    </w:p>
    <w:p w14:paraId="248FC294" w14:textId="77777777" w:rsidR="00815CF9" w:rsidRDefault="00815CF9">
      <w:r>
        <w:t>• Exodus 28:41 - "So you shall put them on Aaron your brother and on his sons with him; you shall anoint them, consecrate them, and sanctify them, that they may minister to Me as priests."</w:t>
      </w:r>
    </w:p>
    <w:p w14:paraId="3EDB8AA9" w14:textId="77777777" w:rsidR="00815CF9" w:rsidRDefault="00815CF9">
      <w:r>
        <w:t>• Exodus 32:29 - "Then Moses said, 'Consecrate yourselves today to the LORD, that He may bestow on you a blessing this day, for every man has opposed his son and his brother.'"</w:t>
      </w:r>
    </w:p>
    <w:p w14:paraId="1A408B72" w14:textId="77777777" w:rsidR="00815CF9" w:rsidRDefault="00815CF9">
      <w:r>
        <w:t>• Judges 17:5 - "The man Micah had a shrine, and made an ephod and household idols; and he consecrated one of his sons, who became his priest."</w:t>
      </w:r>
    </w:p>
    <w:p w14:paraId="5C8EDE5F" w14:textId="77777777" w:rsidR="00815CF9" w:rsidRDefault="00815CF9">
      <w:r>
        <w:t>• 1 Chronicles 29:5 - "Who then is willing to consecrate himself this day to the LORD?"</w:t>
      </w:r>
    </w:p>
    <w:p w14:paraId="460A6388" w14:textId="77777777" w:rsidR="00815CF9" w:rsidRDefault="00815CF9"/>
    <w:p w14:paraId="6DB8CF12" w14:textId="77777777" w:rsidR="00815CF9" w:rsidRPr="00815CF9" w:rsidRDefault="00815CF9">
      <w:pPr>
        <w:rPr>
          <w:b/>
        </w:rPr>
      </w:pPr>
      <w:r w:rsidRPr="00815CF9">
        <w:rPr>
          <w:b/>
        </w:rPr>
        <w:t>7. Other Relevant Insights</w:t>
      </w:r>
    </w:p>
    <w:p w14:paraId="4641BDE3" w14:textId="77777777" w:rsidR="00815CF9" w:rsidRDefault="00815CF9">
      <w:r>
        <w:t>• The noun millu'im (consecration or ordination) is derived from the same root male'. It refers directly to the offerings of consecration or the setting of precious stones (which "fill" their settings). This linguistic link beautifully connects the "filling" of a priest's hands for ministry with the "setting" of precious gems into a breastplate, highlighting how valuable and beautiful consecrated service is in the eyes of God.</w:t>
      </w:r>
    </w:p>
    <w:p w14:paraId="2719976A" w14:textId="77777777" w:rsidR="00815CF9" w:rsidRDefault="00815CF9"/>
    <w:p w14:paraId="738D21FC" w14:textId="77777777" w:rsidR="00815CF9" w:rsidRPr="00815CF9" w:rsidRDefault="00815CF9">
      <w:pPr>
        <w:rPr>
          <w:b/>
        </w:rPr>
      </w:pPr>
      <w:r w:rsidRPr="00815CF9">
        <w:rPr>
          <w:b/>
        </w:rPr>
        <w:t>8. References</w:t>
      </w:r>
    </w:p>
    <w:p w14:paraId="0BB625BF" w14:textId="77777777" w:rsidR="00815CF9" w:rsidRDefault="00815CF9">
      <w:r>
        <w:t>• Brown-Driver-Briggs Hebrew and English Lexicon</w:t>
      </w:r>
    </w:p>
    <w:p w14:paraId="6DB8351F" w14:textId="77777777" w:rsidR="00815CF9" w:rsidRDefault="00815CF9">
      <w:r>
        <w:t>• Theological Wordbook of the Old Testament</w:t>
      </w:r>
    </w:p>
    <w:p w14:paraId="3A3369BE" w14:textId="77777777" w:rsidR="00815CF9" w:rsidRDefault="00815CF9">
      <w:r>
        <w:t>• Gesenius' Hebrew-Chaldee Lexicon</w:t>
      </w:r>
    </w:p>
    <w:p w14:paraId="0B331875" w14:textId="616C77C9" w:rsidR="004C5552" w:rsidRDefault="00815CF9">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15CF9"/>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3F092"/>
  <w15:chartTrackingRefBased/>
  <w15:docId w15:val="{01FA0754-03F1-49DA-A2AB-0B8B45A60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1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1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CF9"/>
    <w:rPr>
      <w:rFonts w:eastAsiaTheme="majorEastAsia" w:cstheme="majorBidi"/>
      <w:color w:val="272727" w:themeColor="text1" w:themeTint="D8"/>
    </w:rPr>
  </w:style>
  <w:style w:type="paragraph" w:styleId="Title">
    <w:name w:val="Title"/>
    <w:basedOn w:val="Normal"/>
    <w:next w:val="Normal"/>
    <w:link w:val="TitleChar"/>
    <w:uiPriority w:val="10"/>
    <w:qFormat/>
    <w:rsid w:val="0081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CF9"/>
    <w:pPr>
      <w:spacing w:before="160"/>
      <w:jc w:val="center"/>
    </w:pPr>
    <w:rPr>
      <w:i/>
      <w:iCs/>
      <w:color w:val="404040" w:themeColor="text1" w:themeTint="BF"/>
    </w:rPr>
  </w:style>
  <w:style w:type="character" w:customStyle="1" w:styleId="QuoteChar">
    <w:name w:val="Quote Char"/>
    <w:basedOn w:val="DefaultParagraphFont"/>
    <w:link w:val="Quote"/>
    <w:uiPriority w:val="29"/>
    <w:rsid w:val="00815CF9"/>
    <w:rPr>
      <w:i/>
      <w:iCs/>
      <w:color w:val="404040" w:themeColor="text1" w:themeTint="BF"/>
    </w:rPr>
  </w:style>
  <w:style w:type="paragraph" w:styleId="ListParagraph">
    <w:name w:val="List Paragraph"/>
    <w:basedOn w:val="Normal"/>
    <w:uiPriority w:val="34"/>
    <w:qFormat/>
    <w:rsid w:val="00815CF9"/>
    <w:pPr>
      <w:ind w:left="720"/>
      <w:contextualSpacing/>
    </w:pPr>
  </w:style>
  <w:style w:type="character" w:styleId="IntenseEmphasis">
    <w:name w:val="Intense Emphasis"/>
    <w:basedOn w:val="DefaultParagraphFont"/>
    <w:uiPriority w:val="21"/>
    <w:qFormat/>
    <w:rsid w:val="00815CF9"/>
    <w:rPr>
      <w:i/>
      <w:iCs/>
      <w:color w:val="2E74B5" w:themeColor="accent1" w:themeShade="BF"/>
    </w:rPr>
  </w:style>
  <w:style w:type="paragraph" w:styleId="IntenseQuote">
    <w:name w:val="Intense Quote"/>
    <w:basedOn w:val="Normal"/>
    <w:next w:val="Normal"/>
    <w:link w:val="IntenseQuoteChar"/>
    <w:uiPriority w:val="30"/>
    <w:qFormat/>
    <w:rsid w:val="00815C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15CF9"/>
    <w:rPr>
      <w:i/>
      <w:iCs/>
      <w:color w:val="2E74B5" w:themeColor="accent1" w:themeShade="BF"/>
    </w:rPr>
  </w:style>
  <w:style w:type="character" w:styleId="IntenseReference">
    <w:name w:val="Intense Reference"/>
    <w:basedOn w:val="DefaultParagraphFont"/>
    <w:uiPriority w:val="32"/>
    <w:qFormat/>
    <w:rsid w:val="00815C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741</Words>
  <Characters>4229</Characters>
  <Application>Microsoft Office Word</Application>
  <DocSecurity>0</DocSecurity>
  <Lines>35</Lines>
  <Paragraphs>9</Paragraphs>
  <ScaleCrop>false</ScaleCrop>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2026-08-14T10:53:00Z</dcterms:created>
  <dcterms:modified xsi:type="dcterms:W3CDTF">2026-08-14T10:53:00Z</dcterms:modified>
</cp:coreProperties>
</file>