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C88B0" w14:textId="77777777" w:rsidR="00971B18" w:rsidRPr="00971B18" w:rsidRDefault="00971B18">
      <w:pPr>
        <w:rPr>
          <w:b/>
        </w:rPr>
      </w:pPr>
      <w:r w:rsidRPr="00971B18">
        <w:rPr>
          <w:b/>
        </w:rPr>
        <w:t>CLEANSE - ( chata , Strong's H2398 )</w:t>
      </w:r>
    </w:p>
    <w:p w14:paraId="66465197" w14:textId="77777777" w:rsidR="00971B18" w:rsidRDefault="00971B18">
      <w:r w:rsidRPr="00971B18">
        <w:rPr>
          <w:b/>
        </w:rPr>
        <w:t>Summary:</w:t>
      </w:r>
    </w:p>
    <w:p w14:paraId="78439969" w14:textId="77777777" w:rsidR="00971B18" w:rsidRDefault="00971B18">
      <w:r>
        <w:t>In Exodus 29:36, the Hebrew verb translated "cleanse" is chata (Strong's H2398). While the root of this word in its basic Qal stem means "to sin" or "to miss the mark," the intensive Piel stem used here functions as a "privative"—reversing the meaning to "un-sin," "de-sin," "purify," or "cleanse from sin." In the context of the consecration of the tabernacle, to "cleanse" the altar means to purge it of any ritual defilement or association with human sinfulness so that it can be set apart for holy service to God. This purification is achieved through the application of the blood of a sin offering, demonstrating that holiness requires cleansing, and cleansing requires blood.</w:t>
      </w:r>
    </w:p>
    <w:p w14:paraId="3377E0B8" w14:textId="77777777" w:rsidR="00971B18" w:rsidRDefault="00971B18"/>
    <w:p w14:paraId="016E91FC" w14:textId="77777777" w:rsidR="00971B18" w:rsidRDefault="00971B18">
      <w:r w:rsidRPr="00971B18">
        <w:rPr>
          <w:b/>
        </w:rPr>
        <w:t>Full Study:</w:t>
      </w:r>
    </w:p>
    <w:p w14:paraId="695CF230" w14:textId="77777777" w:rsidR="00971B18" w:rsidRDefault="00971B18"/>
    <w:p w14:paraId="0470F6CD" w14:textId="77777777" w:rsidR="00971B18" w:rsidRPr="00971B18" w:rsidRDefault="00971B18">
      <w:pPr>
        <w:rPr>
          <w:b/>
        </w:rPr>
      </w:pPr>
      <w:r w:rsidRPr="00971B18">
        <w:rPr>
          <w:b/>
        </w:rPr>
        <w:t>1. Word Picture / Background</w:t>
      </w:r>
    </w:p>
    <w:p w14:paraId="0B58763C" w14:textId="77777777" w:rsidR="00971B18" w:rsidRDefault="00971B18">
      <w:r>
        <w:t>The root chata has a basic meaning in the Qal stem of "to miss the mark," like an archer missing a target or a traveler straying from the path (e.g., Judges 20:16). However, in the intensive Piel stem, chata undergoes a grammatical transformation known as a "privative" use. Instead of meaning "to sin," it means "to remove sin" or "to de-sin." The word picture is the radical removal, purging, or stripping away of sin and its defiling effects from an object or person. Sacred objects and spaces had to be ritually purified before they could be inhabited by the divine presence, because a holy God cannot dwell in the midst of defilement.</w:t>
      </w:r>
    </w:p>
    <w:p w14:paraId="6C32FDB4" w14:textId="77777777" w:rsidR="00971B18" w:rsidRDefault="00971B18"/>
    <w:p w14:paraId="3F9F5EF0" w14:textId="77777777" w:rsidR="00971B18" w:rsidRPr="00971B18" w:rsidRDefault="00971B18">
      <w:pPr>
        <w:rPr>
          <w:b/>
        </w:rPr>
      </w:pPr>
      <w:r w:rsidRPr="00971B18">
        <w:rPr>
          <w:b/>
        </w:rPr>
        <w:t>2. Meaning / Lexical Definition</w:t>
      </w:r>
    </w:p>
    <w:p w14:paraId="77962D63" w14:textId="77777777" w:rsidR="00971B18" w:rsidRDefault="00971B18">
      <w:r>
        <w:t>In the Piel stem, chata means:</w:t>
      </w:r>
    </w:p>
    <w:p w14:paraId="6BA0A72E" w14:textId="77777777" w:rsidR="00971B18" w:rsidRDefault="00971B18">
      <w:r>
        <w:t>• To cleanse from sin, purify, or de-sin.</w:t>
      </w:r>
    </w:p>
    <w:p w14:paraId="12CC100A" w14:textId="77777777" w:rsidR="00971B18" w:rsidRDefault="00971B18">
      <w:r>
        <w:t>• To make a sin offering or perform a purification rite.</w:t>
      </w:r>
    </w:p>
    <w:p w14:paraId="66F64245" w14:textId="77777777" w:rsidR="00971B18" w:rsidRDefault="00971B18">
      <w:r>
        <w:t>• To expiate or make atonement for.</w:t>
      </w:r>
    </w:p>
    <w:p w14:paraId="4B22B1AC" w14:textId="77777777" w:rsidR="00971B18" w:rsidRDefault="00971B18"/>
    <w:p w14:paraId="145CB354" w14:textId="77777777" w:rsidR="00971B18" w:rsidRDefault="00971B18">
      <w:r>
        <w:t>Although the primary meaning of the root is "to sin," the Piel stem specifically means "to purify" or "to free from sin" through a ritual act, typically involving sacrificial blood. In Exodus 29:36, the verb is wehi</w:t>
      </w:r>
      <w:r>
        <w:rPr>
          <w:rFonts w:ascii="Calibri" w:hAnsi="Calibri" w:cs="Calibri"/>
        </w:rPr>
        <w:t>ṭṭ</w:t>
      </w:r>
      <w:r>
        <w:t>ē</w:t>
      </w:r>
      <w:r>
        <w:rPr>
          <w:rFonts w:ascii="Calibri" w:hAnsi="Calibri" w:cs="Calibri"/>
        </w:rPr>
        <w:t>ṯ</w:t>
      </w:r>
      <w:r>
        <w:t>ā (a Piel perfect with waw consecutive), meaning "and you shall cleanse" or "you shall purify."</w:t>
      </w:r>
    </w:p>
    <w:p w14:paraId="31EAE69F" w14:textId="77777777" w:rsidR="00971B18" w:rsidRDefault="00971B18"/>
    <w:p w14:paraId="2064347D" w14:textId="77777777" w:rsidR="00971B18" w:rsidRPr="00971B18" w:rsidRDefault="00971B18">
      <w:pPr>
        <w:rPr>
          <w:b/>
        </w:rPr>
      </w:pPr>
      <w:r w:rsidRPr="00971B18">
        <w:rPr>
          <w:b/>
        </w:rPr>
        <w:t>3. Usage and Word Pictures</w:t>
      </w:r>
    </w:p>
    <w:p w14:paraId="0D5EC4CC" w14:textId="77777777" w:rsidR="00971B18" w:rsidRDefault="00971B18">
      <w:r>
        <w:t>The use of chata in the Piel stem presents several rich, concrete word pictures of cleansing in the Old Testament:</w:t>
      </w:r>
    </w:p>
    <w:p w14:paraId="345F43F6" w14:textId="77777777" w:rsidR="00971B18" w:rsidRDefault="00971B18">
      <w:r>
        <w:t>• The Leprous House: In Leviticus 14:52, the verb is used for "cleansing" a house infected with leprosy. The priest uses cedar wood, hyssop, scarlet thread, and the blood of a bird to "cleanse" (chata) the physical structure from its defiling plague.</w:t>
      </w:r>
    </w:p>
    <w:p w14:paraId="4EBEAB59" w14:textId="77777777" w:rsidR="00971B18" w:rsidRDefault="00971B18">
      <w:r>
        <w:t>• The Hyssop Purging: In Psalm 51:7, David cries out, "Purge [chata] me with hyssop, and I shall be clean." The image is one of spraying or sprinkling a purifying agent to remove the deep stain of moral guilt.</w:t>
      </w:r>
    </w:p>
    <w:p w14:paraId="011E90B7" w14:textId="77777777" w:rsidR="00971B18" w:rsidRDefault="00971B18">
      <w:r>
        <w:t>• Altar Consecration: In Ezekiel 43:22, the verb is used for cleansing and purifying the altar of the temple with blood, demonstrating that even inanimate objects dedicated to God require ritual purification because they exist in a fallen world.</w:t>
      </w:r>
    </w:p>
    <w:p w14:paraId="501262A3" w14:textId="77777777" w:rsidR="00971B18" w:rsidRDefault="00971B18"/>
    <w:p w14:paraId="0E8A3436" w14:textId="77777777" w:rsidR="00971B18" w:rsidRPr="00971B18" w:rsidRDefault="00971B18">
      <w:pPr>
        <w:rPr>
          <w:b/>
        </w:rPr>
      </w:pPr>
      <w:r w:rsidRPr="00971B18">
        <w:rPr>
          <w:b/>
        </w:rPr>
        <w:t>4. Theological Implications</w:t>
      </w:r>
    </w:p>
    <w:p w14:paraId="45035046" w14:textId="77777777" w:rsidR="00971B18" w:rsidRPr="00971B18" w:rsidRDefault="00971B18">
      <w:pPr>
        <w:rPr>
          <w:b/>
        </w:rPr>
      </w:pPr>
      <w:r w:rsidRPr="00971B18">
        <w:rPr>
          <w:b/>
        </w:rPr>
        <w:t>The theological implications of using chata (to sin) in its privative Piel form (to cleanse) are profound:</w:t>
      </w:r>
    </w:p>
    <w:p w14:paraId="4D6C156B" w14:textId="77777777" w:rsidR="00971B18" w:rsidRDefault="00971B18">
      <w:r>
        <w:t>• The Reality of Defilement: The physical world, including inanimate objects like the altar, becomes contaminated by its proximity to sinful humanity. The altar itself must be "cleansed" before it can be used to facilitate worship.</w:t>
      </w:r>
    </w:p>
    <w:p w14:paraId="672B5399" w14:textId="77777777" w:rsidR="00971B18" w:rsidRDefault="00971B18">
      <w:r>
        <w:t>• Ritual vs. Moral Cleansing: The Old Testament uses physical, ritual cleansing to teach the spiritual reality of moral cleansing. Just as the altar must be "de-sinned" by blood to be fit for God's presence, the human heart must be cleansed from moral guilt.</w:t>
      </w:r>
    </w:p>
    <w:p w14:paraId="550BF490" w14:textId="77777777" w:rsidR="00971B18" w:rsidRDefault="00971B18">
      <w:r>
        <w:t>• The Cost of Cleansing: Cleansing is never cheap or automatic; it requires the life of a substitute. The cleansing of the altar in Exodus 29:36 is achieved through the offering of a bull as a sin offering (chatat, a noun derived from the same root). This points forward to the ultimate "de-sinning" of the cosmos and human hearts through the blood of Jesus Christ (Hebrews 9:22-23).</w:t>
      </w:r>
    </w:p>
    <w:p w14:paraId="3BFE6AD8" w14:textId="77777777" w:rsidR="00971B18" w:rsidRDefault="00971B18"/>
    <w:p w14:paraId="357A5EA4" w14:textId="77777777" w:rsidR="00971B18" w:rsidRPr="00971B18" w:rsidRDefault="00971B18">
      <w:pPr>
        <w:rPr>
          <w:b/>
        </w:rPr>
      </w:pPr>
      <w:r w:rsidRPr="00971B18">
        <w:rPr>
          <w:b/>
        </w:rPr>
        <w:t>5. Contextual Nuance in the Passage</w:t>
      </w:r>
    </w:p>
    <w:p w14:paraId="5F0ED461" w14:textId="77777777" w:rsidR="00971B18" w:rsidRDefault="00971B18">
      <w:r>
        <w:t xml:space="preserve">In Exodus 29:36, God is instructing Moses on the consecration of Aaron and his sons to the priesthood, alongside the sanctification of the tabernacle and its altar. The altar of burnt offering was to be the centerpiece of Israel's sacrificial system. Before it could receive the offerings of the people, however, the altar itself had to be purified. The text says, "You shall cleanse [chata] the altar when you make atonement [kaphar] for it." </w:t>
      </w:r>
    </w:p>
    <w:p w14:paraId="457E6035" w14:textId="77777777" w:rsidR="00971B18" w:rsidRDefault="00971B18"/>
    <w:p w14:paraId="2195729D" w14:textId="77777777" w:rsidR="00971B18" w:rsidRDefault="00971B18">
      <w:r>
        <w:t>The immediate context pairs "cleansing" with "atoning" and "anointing to sanctify." The altar is not sinful in itself, but because it was fashioned by human hands and exists in a sinful world, it must be ritually decoupled from the realm of the profane and the defiled. This seven-day process of daily cleansing with the blood of a bull established the altar as "most holy" (Exodus 29:37), meaning whatever touched it would become holy.</w:t>
      </w:r>
    </w:p>
    <w:p w14:paraId="1A62FBE2" w14:textId="77777777" w:rsidR="00971B18" w:rsidRDefault="00971B18"/>
    <w:p w14:paraId="77B31BBE" w14:textId="77777777" w:rsidR="00971B18" w:rsidRPr="00971B18" w:rsidRDefault="00971B18">
      <w:pPr>
        <w:rPr>
          <w:b/>
        </w:rPr>
      </w:pPr>
      <w:r w:rsidRPr="00971B18">
        <w:rPr>
          <w:b/>
        </w:rPr>
        <w:t>6. Key Uses in Other Verses (NKJV)</w:t>
      </w:r>
    </w:p>
    <w:p w14:paraId="47CD253D" w14:textId="77777777" w:rsidR="00971B18" w:rsidRDefault="00971B18">
      <w:r>
        <w:t>• Leviticus 8:15 - "Then he killed it, and Moses took the blood and put some on the horns of the altar all around with his finger, and purified the altar. And he poured the blood at the base of the altar, and consecrated it, to make atonement for it."</w:t>
      </w:r>
    </w:p>
    <w:p w14:paraId="443DEBB1" w14:textId="77777777" w:rsidR="00971B18" w:rsidRDefault="00971B18">
      <w:r>
        <w:t>• Leviticus 14:52 - "And he shall cleanse the house with the blood of the bird and the running water and the living bird, with the cedar wood and the hyssop and the scarlet thread."</w:t>
      </w:r>
    </w:p>
    <w:p w14:paraId="718E704E" w14:textId="77777777" w:rsidR="00971B18" w:rsidRDefault="00971B18">
      <w:r>
        <w:t>• Psalm 51:7 - "Purge me with hyssop, and I shall be clean; wash me, and I shall be whiter than snow."</w:t>
      </w:r>
    </w:p>
    <w:p w14:paraId="5D7200C4" w14:textId="77777777" w:rsidR="00971B18" w:rsidRDefault="00971B18">
      <w:r>
        <w:t>• Ezekiel 43:22 - "On the second day you shall offer a kid of the goats without blemish for a sin offering; and they shall cleanse the altar, as they cleansed it with the bull."</w:t>
      </w:r>
    </w:p>
    <w:p w14:paraId="49540A87" w14:textId="77777777" w:rsidR="00971B18" w:rsidRDefault="00971B18"/>
    <w:p w14:paraId="716C6615" w14:textId="77777777" w:rsidR="00971B18" w:rsidRPr="00971B18" w:rsidRDefault="00971B18">
      <w:pPr>
        <w:rPr>
          <w:b/>
        </w:rPr>
      </w:pPr>
      <w:r w:rsidRPr="00971B18">
        <w:rPr>
          <w:b/>
        </w:rPr>
        <w:t>7. Other Relevant Insights</w:t>
      </w:r>
    </w:p>
    <w:p w14:paraId="3779B77B" w14:textId="77777777" w:rsidR="00971B18" w:rsidRDefault="00971B18">
      <w:r>
        <w:t>A fascinating connection exists between the verb chata ("to cleanse") and the noun chatat ("sin" or "sin offering"). In Hebrew, the same word used for "sin" is also the word used for the "sin offering." When a worshiper brought a chatat (sin offering), they were bringing the very embodiment of their sin to the altar to be judged and put to death, which in turn achieved the chata (cleansing) of the sanctuary. This double-meaning illuminates 2 Corinthians 5:21, where Paul writes that God "made Him who knew no sin to be sin [chatat] for us, that we might become the righteousness of God in Him." Christ became our sin offering to accomplish our ultimate cleansing.</w:t>
      </w:r>
    </w:p>
    <w:p w14:paraId="0E2FF97A" w14:textId="77777777" w:rsidR="00971B18" w:rsidRDefault="00971B18"/>
    <w:p w14:paraId="62D5234C" w14:textId="77777777" w:rsidR="00971B18" w:rsidRPr="00971B18" w:rsidRDefault="00971B18">
      <w:pPr>
        <w:rPr>
          <w:b/>
        </w:rPr>
      </w:pPr>
      <w:r w:rsidRPr="00971B18">
        <w:rPr>
          <w:b/>
        </w:rPr>
        <w:t>8. References</w:t>
      </w:r>
    </w:p>
    <w:p w14:paraId="22373741" w14:textId="77777777" w:rsidR="00971B18" w:rsidRDefault="00971B18">
      <w:r>
        <w:t>• Brown, Francis, S.R. Driver, and Charles A. Briggs. The Brown-Driver-Briggs Hebrew and English Lexicon.</w:t>
      </w:r>
    </w:p>
    <w:p w14:paraId="2577B9A2" w14:textId="77777777" w:rsidR="00971B18" w:rsidRDefault="00971B18">
      <w:r>
        <w:t>• Harris, R. Laird, Gleason L. Archer Jr., and Bruce K. Waltke. Theological Wordbook of the Old Testament.</w:t>
      </w:r>
    </w:p>
    <w:p w14:paraId="4FA2FCDA" w14:textId="77777777" w:rsidR="00971B18" w:rsidRDefault="00971B18">
      <w:r>
        <w:t>• Koehler, Ludwig, and Walter Baumgartner. The Hebrew and Aramaic Lexicon of the Old Testament.</w:t>
      </w:r>
    </w:p>
    <w:p w14:paraId="2E7347E8" w14:textId="3ACB1921" w:rsidR="004C5552" w:rsidRDefault="00971B18">
      <w:r>
        <w:t>• VanGemeren, Willem A., ed.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B1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71B18"/>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2838D"/>
  <w15:chartTrackingRefBased/>
  <w15:docId w15:val="{EBFFBAC3-A6F2-474E-88D2-B7713E9EA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71B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B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B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B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71B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B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B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B18"/>
    <w:rPr>
      <w:rFonts w:eastAsiaTheme="majorEastAsia" w:cstheme="majorBidi"/>
      <w:color w:val="272727" w:themeColor="text1" w:themeTint="D8"/>
    </w:rPr>
  </w:style>
  <w:style w:type="paragraph" w:styleId="Title">
    <w:name w:val="Title"/>
    <w:basedOn w:val="Normal"/>
    <w:next w:val="Normal"/>
    <w:link w:val="TitleChar"/>
    <w:uiPriority w:val="10"/>
    <w:qFormat/>
    <w:rsid w:val="00971B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B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B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B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B18"/>
    <w:pPr>
      <w:spacing w:before="160"/>
      <w:jc w:val="center"/>
    </w:pPr>
    <w:rPr>
      <w:i/>
      <w:iCs/>
      <w:color w:val="404040" w:themeColor="text1" w:themeTint="BF"/>
    </w:rPr>
  </w:style>
  <w:style w:type="character" w:customStyle="1" w:styleId="QuoteChar">
    <w:name w:val="Quote Char"/>
    <w:basedOn w:val="DefaultParagraphFont"/>
    <w:link w:val="Quote"/>
    <w:uiPriority w:val="29"/>
    <w:rsid w:val="00971B18"/>
    <w:rPr>
      <w:i/>
      <w:iCs/>
      <w:color w:val="404040" w:themeColor="text1" w:themeTint="BF"/>
    </w:rPr>
  </w:style>
  <w:style w:type="paragraph" w:styleId="ListParagraph">
    <w:name w:val="List Paragraph"/>
    <w:basedOn w:val="Normal"/>
    <w:uiPriority w:val="34"/>
    <w:qFormat/>
    <w:rsid w:val="00971B18"/>
    <w:pPr>
      <w:ind w:left="720"/>
      <w:contextualSpacing/>
    </w:pPr>
  </w:style>
  <w:style w:type="character" w:styleId="IntenseEmphasis">
    <w:name w:val="Intense Emphasis"/>
    <w:basedOn w:val="DefaultParagraphFont"/>
    <w:uiPriority w:val="21"/>
    <w:qFormat/>
    <w:rsid w:val="00971B18"/>
    <w:rPr>
      <w:i/>
      <w:iCs/>
      <w:color w:val="2E74B5" w:themeColor="accent1" w:themeShade="BF"/>
    </w:rPr>
  </w:style>
  <w:style w:type="paragraph" w:styleId="IntenseQuote">
    <w:name w:val="Intense Quote"/>
    <w:basedOn w:val="Normal"/>
    <w:next w:val="Normal"/>
    <w:link w:val="IntenseQuoteChar"/>
    <w:uiPriority w:val="30"/>
    <w:qFormat/>
    <w:rsid w:val="00971B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71B18"/>
    <w:rPr>
      <w:i/>
      <w:iCs/>
      <w:color w:val="2E74B5" w:themeColor="accent1" w:themeShade="BF"/>
    </w:rPr>
  </w:style>
  <w:style w:type="character" w:styleId="IntenseReference">
    <w:name w:val="Intense Reference"/>
    <w:basedOn w:val="DefaultParagraphFont"/>
    <w:uiPriority w:val="32"/>
    <w:qFormat/>
    <w:rsid w:val="00971B1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981</Words>
  <Characters>5593</Characters>
  <Application>Microsoft Office Word</Application>
  <DocSecurity>0</DocSecurity>
  <Lines>46</Lines>
  <Paragraphs>13</Paragraphs>
  <ScaleCrop>false</ScaleCrop>
  <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2026-08-14T10:53:00Z</dcterms:created>
  <dcterms:modified xsi:type="dcterms:W3CDTF">2026-08-14T10:53:00Z</dcterms:modified>
</cp:coreProperties>
</file>