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DAB5D" w14:textId="77777777" w:rsidR="00341191" w:rsidRPr="00341191" w:rsidRDefault="00341191">
      <w:pPr>
        <w:rPr>
          <w:b/>
        </w:rPr>
      </w:pPr>
      <w:r w:rsidRPr="00341191">
        <w:rPr>
          <w:b/>
        </w:rPr>
        <w:t>REGULARLY - ( tamid , Strong's H8548 )</w:t>
      </w:r>
    </w:p>
    <w:p w14:paraId="5C7A2265" w14:textId="77777777" w:rsidR="00341191" w:rsidRDefault="00341191">
      <w:r w:rsidRPr="00341191">
        <w:rPr>
          <w:b/>
        </w:rPr>
        <w:t>Summary:</w:t>
      </w:r>
    </w:p>
    <w:p w14:paraId="5357A764" w14:textId="77777777" w:rsidR="00341191" w:rsidRDefault="00341191">
      <w:r>
        <w:t>The Hebrew word tamid refers to continuity, duration, and uninterrupted regularity. In the sacrificial system of Israel, it highlights the constant, scheduled rituals—such as the daily morning and evening burnt offerings—that maintained the covenant relationship between Yahweh and His people. It speaks of a devotion that is not driven by sporadic impulses but is structured, faithful, and perpetual, ensuring that the presence of God remains the central organizing reality of the community's life.</w:t>
      </w:r>
    </w:p>
    <w:p w14:paraId="541FAB28" w14:textId="77777777" w:rsidR="00341191" w:rsidRDefault="00341191"/>
    <w:p w14:paraId="40310868" w14:textId="77777777" w:rsidR="00341191" w:rsidRDefault="00341191">
      <w:r w:rsidRPr="00341191">
        <w:rPr>
          <w:b/>
        </w:rPr>
        <w:t>Full Study:</w:t>
      </w:r>
    </w:p>
    <w:p w14:paraId="405429AC" w14:textId="77777777" w:rsidR="00341191" w:rsidRDefault="00341191"/>
    <w:p w14:paraId="6FB34D64" w14:textId="77777777" w:rsidR="00341191" w:rsidRPr="00341191" w:rsidRDefault="00341191">
      <w:pPr>
        <w:rPr>
          <w:b/>
        </w:rPr>
      </w:pPr>
      <w:r w:rsidRPr="00341191">
        <w:rPr>
          <w:b/>
        </w:rPr>
        <w:t>1. Word Picture / Background</w:t>
      </w:r>
    </w:p>
    <w:p w14:paraId="2EDABACF" w14:textId="77777777" w:rsidR="00341191" w:rsidRDefault="00341191">
      <w:r>
        <w:t>The Hebrew noun tamid derives from an unused root meaning to stretch. The fundamental concept is that of extension, reaching out in time or space, and establishing continuity. It represents a line that continues without a break or a rhythm that occurs with steady, predictable regularity. In ancient Israel, this term shifted from a spatial or physical picture of extension to a temporal description of perpetual duration or constant repetition. It is the steady beat of a drum, the continuous flow of a river, or the daily rising of the sun—unbroken, reliable, and foundational.</w:t>
      </w:r>
    </w:p>
    <w:p w14:paraId="03CDF05C" w14:textId="77777777" w:rsidR="00341191" w:rsidRDefault="00341191"/>
    <w:p w14:paraId="76910252" w14:textId="77777777" w:rsidR="00341191" w:rsidRPr="00341191" w:rsidRDefault="00341191">
      <w:pPr>
        <w:rPr>
          <w:b/>
        </w:rPr>
      </w:pPr>
      <w:r w:rsidRPr="00341191">
        <w:rPr>
          <w:b/>
        </w:rPr>
        <w:t>2. Meaning / Lexical Definition</w:t>
      </w:r>
    </w:p>
    <w:p w14:paraId="732A1FFB" w14:textId="77777777" w:rsidR="00341191" w:rsidRDefault="00341191">
      <w:r>
        <w:t>The word tamid functions as a noun used adverbially, meaning "continually," "regularly," "perpetually," or "always." It denotes either an ongoing, uninterrupted state (such as a fire that never goes out) or a regularly recurring action that happens at fixed intervals (such as daily sacrifices). It describes actions or items within the sanctuary that must remain active and constant to preserve the sacred space and maintain the covenant relationship.</w:t>
      </w:r>
    </w:p>
    <w:p w14:paraId="26E45A94" w14:textId="77777777" w:rsidR="00341191" w:rsidRDefault="00341191"/>
    <w:p w14:paraId="6AB09A03" w14:textId="77777777" w:rsidR="00341191" w:rsidRPr="00341191" w:rsidRDefault="00341191">
      <w:pPr>
        <w:rPr>
          <w:b/>
        </w:rPr>
      </w:pPr>
      <w:r w:rsidRPr="00341191">
        <w:rPr>
          <w:b/>
        </w:rPr>
        <w:t>3. Usage and Word Pictures</w:t>
      </w:r>
    </w:p>
    <w:p w14:paraId="1D493184" w14:textId="77777777" w:rsidR="00341191" w:rsidRDefault="00341191">
      <w:r>
        <w:t>Throughout the Pentateuch, tamid serves as a technical liturgical term for several elements in the Tabernacle:</w:t>
      </w:r>
    </w:p>
    <w:p w14:paraId="61BBD402" w14:textId="77777777" w:rsidR="00341191" w:rsidRDefault="00341191">
      <w:r>
        <w:t>• The bread of the Presence is to be set before the Lord "always" (Exodus 25:30).</w:t>
      </w:r>
    </w:p>
    <w:p w14:paraId="76E10A77" w14:textId="77777777" w:rsidR="00341191" w:rsidRDefault="00341191">
      <w:r>
        <w:t>• The oil lamp of the golden lampstand is to burn "continually" from evening until morning (Exodus 27:20).</w:t>
      </w:r>
    </w:p>
    <w:p w14:paraId="7CA48304" w14:textId="77777777" w:rsidR="00341191" w:rsidRDefault="00341191">
      <w:r>
        <w:t>• The golden plate on the high priest's turban is to be on his forehead "always" to secure favor for Israel (Exodus 28:38).</w:t>
      </w:r>
    </w:p>
    <w:p w14:paraId="7F5B950E" w14:textId="77777777" w:rsidR="00341191" w:rsidRDefault="00341191">
      <w:r>
        <w:t>• The fire on the bronze altar must burn "continually" and never be allowed to go out (Leviticus 6:13).</w:t>
      </w:r>
    </w:p>
    <w:p w14:paraId="101BAAA7" w14:textId="77777777" w:rsidR="00341191" w:rsidRDefault="00341191">
      <w:r>
        <w:t>These uses create a vivid word picture of a living sanctuary. The fire is always burning, the light is always shining, the bread is always present, and the priest is always representing the people. It represents a ceaseless state of worship and access.</w:t>
      </w:r>
    </w:p>
    <w:p w14:paraId="7C7D4801" w14:textId="77777777" w:rsidR="00341191" w:rsidRDefault="00341191"/>
    <w:p w14:paraId="5421C44E" w14:textId="77777777" w:rsidR="00341191" w:rsidRPr="00341191" w:rsidRDefault="00341191">
      <w:pPr>
        <w:rPr>
          <w:b/>
        </w:rPr>
      </w:pPr>
      <w:r w:rsidRPr="00341191">
        <w:rPr>
          <w:b/>
        </w:rPr>
        <w:t>4. Theological Implications</w:t>
      </w:r>
    </w:p>
    <w:p w14:paraId="4C0FF637" w14:textId="77777777" w:rsidR="00341191" w:rsidRDefault="00341191">
      <w:r>
        <w:t>Theologically, tamid reveals the character of God and the nature of true worship. God's faithfulness, mercy, and availability to His covenant people are constant and uninterrupted. Consequently, the response of His people must match this permanence. Worship is not a series of disconnected, emotional events, but an ongoing lifestyle of disciplined, regular devotion. In the New Testament, this concept of perpetual ministry is fulfilled in Jesus Christ. He is the ultimate high priest who "always lives to make intercession" (Hebrews 7:25). Believers are likewise exhorted to maintain a tamid lifestyle, offering up a "sacrifice of praise to God continually" (Hebrews 13:15) and praying "without ceasing" (1 Thessalonians 5:17).</w:t>
      </w:r>
    </w:p>
    <w:p w14:paraId="1C40C3AA" w14:textId="77777777" w:rsidR="00341191" w:rsidRDefault="00341191"/>
    <w:p w14:paraId="215AC1FA" w14:textId="77777777" w:rsidR="00341191" w:rsidRPr="00341191" w:rsidRDefault="00341191">
      <w:pPr>
        <w:rPr>
          <w:b/>
        </w:rPr>
      </w:pPr>
      <w:r w:rsidRPr="00341191">
        <w:rPr>
          <w:b/>
        </w:rPr>
        <w:t>5. Contextual Nuance in the Passage</w:t>
      </w:r>
    </w:p>
    <w:p w14:paraId="019671A2" w14:textId="77777777" w:rsidR="00341191" w:rsidRDefault="00341191">
      <w:r>
        <w:t>In Exodus 29:38, tamid is translated "regularly" in the context of the daily burnt offering (olat tamid). This command establishes that two lambs must be offered on the altar day by day: one in the morning and one in the evening. The translation "regularly" captures the ordered, systematic, and non-negotiable rhythm of these sacrifices. This was not a voluntary offering brought only when an individual felt convicted; it was a communal, scheduled necessity. This constant morning-and-evening cycle served as a perpetual covering for the nation, ensuring that the camp remained a fit habitation for the holy God who dwelt among them.</w:t>
      </w:r>
    </w:p>
    <w:p w14:paraId="131BFF9B" w14:textId="77777777" w:rsidR="00341191" w:rsidRDefault="00341191"/>
    <w:p w14:paraId="3D17FAF0" w14:textId="77777777" w:rsidR="00341191" w:rsidRPr="00341191" w:rsidRDefault="00341191">
      <w:pPr>
        <w:rPr>
          <w:b/>
        </w:rPr>
      </w:pPr>
      <w:r w:rsidRPr="00341191">
        <w:rPr>
          <w:b/>
        </w:rPr>
        <w:t>6. Key Uses in Other Verses (NKJV)</w:t>
      </w:r>
    </w:p>
    <w:p w14:paraId="6A9FC773" w14:textId="77777777" w:rsidR="00341191" w:rsidRDefault="00341191">
      <w:r>
        <w:t>• Exodus 25:30 - "And you shall set the showbread on the table before Me always."</w:t>
      </w:r>
    </w:p>
    <w:p w14:paraId="33DC9963" w14:textId="77777777" w:rsidR="00341191" w:rsidRDefault="00341191">
      <w:r>
        <w:t>• Exodus 27:20 - "And you shall command the children of Israel that they bring you pure oil of pressed olives for the light, to cause the lamp to burn continually."</w:t>
      </w:r>
    </w:p>
    <w:p w14:paraId="48BFCE27" w14:textId="77777777" w:rsidR="00341191" w:rsidRDefault="00341191">
      <w:r>
        <w:t>• Leviticus 6:13 - "A fire shall always be burning on the altar; it shall never go out."</w:t>
      </w:r>
    </w:p>
    <w:p w14:paraId="41B17810" w14:textId="77777777" w:rsidR="00341191" w:rsidRDefault="00341191">
      <w:r>
        <w:t>• Psalm 16:8 - "I have set the LORD always before me; Because He is at my right hand I shall not be moved."</w:t>
      </w:r>
    </w:p>
    <w:p w14:paraId="5453AABD" w14:textId="77777777" w:rsidR="00341191" w:rsidRDefault="00341191">
      <w:r>
        <w:t>• Isaiah 58:11 - "The LORD will guide you continually, And satisfy your soul in drought..."</w:t>
      </w:r>
    </w:p>
    <w:p w14:paraId="663CB141" w14:textId="77777777" w:rsidR="00341191" w:rsidRDefault="00341191"/>
    <w:p w14:paraId="7546CBCD" w14:textId="77777777" w:rsidR="00341191" w:rsidRPr="00341191" w:rsidRDefault="00341191">
      <w:pPr>
        <w:rPr>
          <w:b/>
        </w:rPr>
      </w:pPr>
      <w:r w:rsidRPr="00341191">
        <w:rPr>
          <w:b/>
        </w:rPr>
        <w:t>7. Other Relevant Insights</w:t>
      </w:r>
    </w:p>
    <w:p w14:paraId="55B452E0" w14:textId="77777777" w:rsidR="00341191" w:rsidRDefault="00341191">
      <w:r>
        <w:t>In later Jewish history, the daily tamid sacrifice became the heartbeat of the nation’s spiritual life. When foreign oppressors or military crises forced the suspension of this daily offering—such as during the desecration of the temple by Antiochus IV Epiphanes—it was considered the ultimate spiritual disaster, described in the book of Daniel as a catastrophic disruption of the cosmic and covenantal order (Daniel 8:11; 11:31). The Septuagint translates tamid using the Greek phrase dia pantos, which carries the meaning of "throughout all time" or "perpetually."</w:t>
      </w:r>
    </w:p>
    <w:p w14:paraId="7714FA9B" w14:textId="77777777" w:rsidR="00341191" w:rsidRDefault="00341191"/>
    <w:p w14:paraId="5B6E3523" w14:textId="77777777" w:rsidR="00341191" w:rsidRPr="00341191" w:rsidRDefault="00341191">
      <w:pPr>
        <w:rPr>
          <w:b/>
        </w:rPr>
      </w:pPr>
      <w:r w:rsidRPr="00341191">
        <w:rPr>
          <w:b/>
        </w:rPr>
        <w:t>8. References</w:t>
      </w:r>
    </w:p>
    <w:p w14:paraId="1FFD0712" w14:textId="77777777" w:rsidR="00341191" w:rsidRDefault="00341191">
      <w:r>
        <w:t>• Brown-Driver-Briggs Hebrew and English Lexicon</w:t>
      </w:r>
    </w:p>
    <w:p w14:paraId="5D45DC22" w14:textId="77777777" w:rsidR="00341191" w:rsidRDefault="00341191">
      <w:r>
        <w:t>• Theological Wordbook of the Old Testament</w:t>
      </w:r>
    </w:p>
    <w:p w14:paraId="0F9F5A65" w14:textId="77777777" w:rsidR="00341191" w:rsidRDefault="00341191">
      <w:r>
        <w:t>• Hebrew-Aramaic Lexicon of the Old Testament</w:t>
      </w:r>
    </w:p>
    <w:p w14:paraId="2843EB9C" w14:textId="77777777" w:rsidR="00341191" w:rsidRDefault="00341191">
      <w:r>
        <w:t>• Vine's Expository Dictionary of Old and New Testament Words</w:t>
      </w:r>
    </w:p>
    <w:p w14:paraId="08A6E39B" w14:textId="50B28CEC" w:rsidR="004C5552" w:rsidRDefault="00341191">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1191"/>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09976"/>
  <w15:chartTrackingRefBased/>
  <w15:docId w15:val="{289051E8-BDAB-4236-B2DF-50ADA2F0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1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1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91"/>
    <w:rPr>
      <w:rFonts w:eastAsiaTheme="majorEastAsia" w:cstheme="majorBidi"/>
      <w:color w:val="272727" w:themeColor="text1" w:themeTint="D8"/>
    </w:rPr>
  </w:style>
  <w:style w:type="paragraph" w:styleId="Title">
    <w:name w:val="Title"/>
    <w:basedOn w:val="Normal"/>
    <w:next w:val="Normal"/>
    <w:link w:val="TitleChar"/>
    <w:uiPriority w:val="10"/>
    <w:qFormat/>
    <w:rsid w:val="00341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91"/>
    <w:pPr>
      <w:spacing w:before="160"/>
      <w:jc w:val="center"/>
    </w:pPr>
    <w:rPr>
      <w:i/>
      <w:iCs/>
      <w:color w:val="404040" w:themeColor="text1" w:themeTint="BF"/>
    </w:rPr>
  </w:style>
  <w:style w:type="character" w:customStyle="1" w:styleId="QuoteChar">
    <w:name w:val="Quote Char"/>
    <w:basedOn w:val="DefaultParagraphFont"/>
    <w:link w:val="Quote"/>
    <w:uiPriority w:val="29"/>
    <w:rsid w:val="00341191"/>
    <w:rPr>
      <w:i/>
      <w:iCs/>
      <w:color w:val="404040" w:themeColor="text1" w:themeTint="BF"/>
    </w:rPr>
  </w:style>
  <w:style w:type="paragraph" w:styleId="ListParagraph">
    <w:name w:val="List Paragraph"/>
    <w:basedOn w:val="Normal"/>
    <w:uiPriority w:val="34"/>
    <w:qFormat/>
    <w:rsid w:val="00341191"/>
    <w:pPr>
      <w:ind w:left="720"/>
      <w:contextualSpacing/>
    </w:pPr>
  </w:style>
  <w:style w:type="character" w:styleId="IntenseEmphasis">
    <w:name w:val="Intense Emphasis"/>
    <w:basedOn w:val="DefaultParagraphFont"/>
    <w:uiPriority w:val="21"/>
    <w:qFormat/>
    <w:rsid w:val="00341191"/>
    <w:rPr>
      <w:i/>
      <w:iCs/>
      <w:color w:val="2E74B5" w:themeColor="accent1" w:themeShade="BF"/>
    </w:rPr>
  </w:style>
  <w:style w:type="paragraph" w:styleId="IntenseQuote">
    <w:name w:val="Intense Quote"/>
    <w:basedOn w:val="Normal"/>
    <w:next w:val="Normal"/>
    <w:link w:val="IntenseQuoteChar"/>
    <w:uiPriority w:val="30"/>
    <w:qFormat/>
    <w:rsid w:val="003411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1191"/>
    <w:rPr>
      <w:i/>
      <w:iCs/>
      <w:color w:val="2E74B5" w:themeColor="accent1" w:themeShade="BF"/>
    </w:rPr>
  </w:style>
  <w:style w:type="character" w:styleId="IntenseReference">
    <w:name w:val="Intense Reference"/>
    <w:basedOn w:val="DefaultParagraphFont"/>
    <w:uiPriority w:val="32"/>
    <w:qFormat/>
    <w:rsid w:val="003411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