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EE5F" w14:textId="396CA845" w:rsidR="004C5552" w:rsidRPr="00222020" w:rsidRDefault="00222020">
      <w:pPr>
        <w:rPr>
          <w:b/>
        </w:rPr>
      </w:pPr>
      <w:r w:rsidRPr="00222020">
        <w:rPr>
          <w:b/>
        </w:rPr>
        <w:t>[INCONSISTENCY DETECTED: The NKJV translates Strong's H6942 in Exodus 29:44 as 'consecrate', not 'sanctify'.]</w:t>
      </w:r>
    </w:p>
    <w:sectPr w:rsidR="004C5552" w:rsidRPr="0022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20"/>
    <w:rsid w:val="00017747"/>
    <w:rsid w:val="00023A4A"/>
    <w:rsid w:val="0006763F"/>
    <w:rsid w:val="000C53AC"/>
    <w:rsid w:val="00146083"/>
    <w:rsid w:val="001B2D17"/>
    <w:rsid w:val="002058F7"/>
    <w:rsid w:val="00222020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9664"/>
  <w15:chartTrackingRefBased/>
  <w15:docId w15:val="{035251A5-0D00-4583-BA11-9A66C20B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2026-08-14T10:54:00Z</dcterms:created>
  <dcterms:modified xsi:type="dcterms:W3CDTF">2026-08-14T10:54:00Z</dcterms:modified>
</cp:coreProperties>
</file>