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A945D" w14:textId="77777777" w:rsidR="00240EDA" w:rsidRPr="00240EDA" w:rsidRDefault="00240EDA">
      <w:pPr>
        <w:rPr>
          <w:b/>
        </w:rPr>
      </w:pPr>
      <w:r w:rsidRPr="00240EDA">
        <w:rPr>
          <w:b/>
        </w:rPr>
        <w:t>SHEKEL - ( sheqel , Strong's H8255 )</w:t>
      </w:r>
    </w:p>
    <w:p w14:paraId="0664B2F4" w14:textId="77777777" w:rsidR="00240EDA" w:rsidRDefault="00240EDA">
      <w:r w:rsidRPr="00240EDA">
        <w:rPr>
          <w:b/>
        </w:rPr>
        <w:t>Summary:</w:t>
      </w:r>
    </w:p>
    <w:p w14:paraId="78F2A34A" w14:textId="77777777" w:rsidR="00240EDA" w:rsidRDefault="00240EDA">
      <w:r>
        <w:t>The Hebrew word sheqel refers to a standard unit of weight used primarily for measuring precious metals like silver and gold before the widespread use of minted coinage. Derived from the verb shaqal, meaning "to weigh," the shekel served as the foundational unit of currency and valuation in the ancient Near East. In the context of the tabernacle, the "shekel of the sanctuary" established a precise, unalterable standard of valuation for the census ransom, ensuring that every Israelite—regardless of wealth—contributed an equal weight of silver as an offering to the Lord, demonstrating that all souls are of equal value in God's sight.</w:t>
      </w:r>
    </w:p>
    <w:p w14:paraId="3CABCCCF" w14:textId="77777777" w:rsidR="00240EDA" w:rsidRDefault="00240EDA"/>
    <w:p w14:paraId="2B498CC7" w14:textId="77777777" w:rsidR="00240EDA" w:rsidRDefault="00240EDA">
      <w:r w:rsidRPr="00240EDA">
        <w:rPr>
          <w:b/>
        </w:rPr>
        <w:t>Full Study:</w:t>
      </w:r>
    </w:p>
    <w:p w14:paraId="0ADF416B" w14:textId="77777777" w:rsidR="00240EDA" w:rsidRDefault="00240EDA"/>
    <w:p w14:paraId="12692C23" w14:textId="77777777" w:rsidR="00240EDA" w:rsidRPr="00240EDA" w:rsidRDefault="00240EDA">
      <w:pPr>
        <w:rPr>
          <w:b/>
        </w:rPr>
      </w:pPr>
      <w:r w:rsidRPr="00240EDA">
        <w:rPr>
          <w:b/>
        </w:rPr>
        <w:t>1. Word Picture / Background</w:t>
      </w:r>
    </w:p>
    <w:p w14:paraId="79CA3FDD" w14:textId="77777777" w:rsidR="00240EDA" w:rsidRDefault="00240EDA">
      <w:r>
        <w:t>The shekel was not originally a minted coin with a stamped face, but a designated weight of metal. The term comes directly from the root verb shaqal, which means to weigh or to pay out by weighing on a scale. In the ancient world, trade was conducted by placing pieces of silver, gold, or copper on one side of a balance scale and stone weights on the other. Archeologists have discovered many of these scale weights throughout Israel, often made of polished stone (such as limestone or hematite) and inscribed with symbols indicating their weight. The shekel was the standard weight against which smaller units (like the gerah) and larger units (like the mina and talent) were measured.</w:t>
      </w:r>
    </w:p>
    <w:p w14:paraId="421F0720" w14:textId="77777777" w:rsidR="00240EDA" w:rsidRDefault="00240EDA"/>
    <w:p w14:paraId="1BE32784" w14:textId="77777777" w:rsidR="00240EDA" w:rsidRPr="00240EDA" w:rsidRDefault="00240EDA">
      <w:pPr>
        <w:rPr>
          <w:b/>
        </w:rPr>
      </w:pPr>
      <w:r w:rsidRPr="00240EDA">
        <w:rPr>
          <w:b/>
        </w:rPr>
        <w:t>2. Meaning / Lexical Definition</w:t>
      </w:r>
    </w:p>
    <w:p w14:paraId="3C50DDD6" w14:textId="77777777" w:rsidR="00240EDA" w:rsidRDefault="00240EDA">
      <w:r>
        <w:t xml:space="preserve">The noun sheqel designates a specific weight standard. While the exact weight of a shekel varied slightly across different periods and regions (such as the common shekel, the royal shekel, and the temple shekel), the standard Hebrew shekel is generally estimated to have weighed approximately 11.4 grams (about 0.4 ounces). </w:t>
      </w:r>
    </w:p>
    <w:p w14:paraId="5739FC1C" w14:textId="77777777" w:rsidR="00240EDA" w:rsidRDefault="00240EDA">
      <w:r>
        <w:t>• Exodus 30:13 explicitly defines the ratio: one shekel is equivalent to twenty gerahs.</w:t>
      </w:r>
    </w:p>
    <w:p w14:paraId="48E9CDA1" w14:textId="77777777" w:rsidR="00240EDA" w:rsidRDefault="00240EDA">
      <w:r>
        <w:t>• It served as the primary unit of economic exchange, valuation for vows, fines, tribute, and temple taxes.</w:t>
      </w:r>
    </w:p>
    <w:p w14:paraId="45F93362" w14:textId="77777777" w:rsidR="00240EDA" w:rsidRDefault="00240EDA"/>
    <w:p w14:paraId="022677D7" w14:textId="77777777" w:rsidR="00240EDA" w:rsidRPr="00240EDA" w:rsidRDefault="00240EDA">
      <w:pPr>
        <w:rPr>
          <w:b/>
        </w:rPr>
      </w:pPr>
      <w:r w:rsidRPr="00240EDA">
        <w:rPr>
          <w:b/>
        </w:rPr>
        <w:t>3. Usage and Word Pictures</w:t>
      </w:r>
    </w:p>
    <w:p w14:paraId="160E2739" w14:textId="77777777" w:rsidR="00240EDA" w:rsidRDefault="00240EDA">
      <w:r>
        <w:t>In the Old Testament, sheqel is used to quantify silver, gold, copper, and even food during times of famine. The word picture behind the shekel is the balance scale itself. Honest weights on a scale represented righteousness, justice, and truth in business transactions. To weigh something was to evaluate its actual worth, free from deception. The "shekel of the sanctuary" was the ultimate standard, kept in the custody of the priests to prevent the debasement of currency or the cheating of the poor. It represented God's uncompromised standard of truth and equity.</w:t>
      </w:r>
    </w:p>
    <w:p w14:paraId="767F5AE4" w14:textId="77777777" w:rsidR="00240EDA" w:rsidRDefault="00240EDA"/>
    <w:p w14:paraId="2CF49C6B" w14:textId="77777777" w:rsidR="00240EDA" w:rsidRPr="00240EDA" w:rsidRDefault="00240EDA">
      <w:pPr>
        <w:rPr>
          <w:b/>
        </w:rPr>
      </w:pPr>
      <w:r w:rsidRPr="00240EDA">
        <w:rPr>
          <w:b/>
        </w:rPr>
        <w:t>4. Theological Implications</w:t>
      </w:r>
    </w:p>
    <w:p w14:paraId="006D8758" w14:textId="77777777" w:rsidR="00240EDA" w:rsidRDefault="00240EDA">
      <w:r>
        <w:t xml:space="preserve">The theological significance of the shekel in Exodus 30 is tied to the concept of redemption. </w:t>
      </w:r>
    </w:p>
    <w:p w14:paraId="674EB793" w14:textId="77777777" w:rsidR="00240EDA" w:rsidRDefault="00240EDA">
      <w:r>
        <w:t>• Equal Worth of Souls: Every Israelite male twenty years and older had to pay exactly "half a shekel" as a ransom for his soul. The rich could not give more, and the poor could not give less (Exodus 30:15). This teaches that before God, all human lives have equal spiritual standing and require the same price of redemption.</w:t>
      </w:r>
    </w:p>
    <w:p w14:paraId="5DFEC8C1" w14:textId="77777777" w:rsidR="00240EDA" w:rsidRDefault="00240EDA">
      <w:r>
        <w:t>• The Divine Standard: By anchoring the ransom to the "shekel of the sanctuary," God established that redemption must be paid according to His standard, not human estimation. We do not set the price of our own salvation; God does.</w:t>
      </w:r>
    </w:p>
    <w:p w14:paraId="07D22841" w14:textId="77777777" w:rsidR="00240EDA" w:rsidRDefault="00240EDA">
      <w:r>
        <w:t>• Atonement and Service: The silver collected from this census tax was melted down to make the silver sockets that formed the very foundation of the Tabernacle's sanctuary walls (Exodus 38:25-28). The entire dwelling place of God literally rested on the silver of redemption.</w:t>
      </w:r>
    </w:p>
    <w:p w14:paraId="6B0DD2F2" w14:textId="77777777" w:rsidR="00240EDA" w:rsidRDefault="00240EDA"/>
    <w:p w14:paraId="3B99CA94" w14:textId="77777777" w:rsidR="00240EDA" w:rsidRPr="00240EDA" w:rsidRDefault="00240EDA">
      <w:pPr>
        <w:rPr>
          <w:b/>
        </w:rPr>
      </w:pPr>
      <w:r w:rsidRPr="00240EDA">
        <w:rPr>
          <w:b/>
        </w:rPr>
        <w:t>5. Contextual Nuance in the Passage</w:t>
      </w:r>
    </w:p>
    <w:p w14:paraId="4AFE0463" w14:textId="77777777" w:rsidR="00240EDA" w:rsidRDefault="00240EDA">
      <w:r>
        <w:t>In Exodus 30:13, the context is the taking of a census. Censuses in the ancient world were often associated with military conscription or taxation, carrying a sense of human ownership or pride. To avert a plague among the people when they were numbered, each person had to pay a ransom to the Lord. The specific mention of "half a shekel" according to the "shekel of the sanctuary" ensured that there was no ambiguity. The sanctuary shekel was the official, holy standard, distinct from any lighter commercial shekel that might be used in regular trade. This protected the sacred census from commercial corruption.</w:t>
      </w:r>
    </w:p>
    <w:p w14:paraId="771DA18E" w14:textId="77777777" w:rsidR="00240EDA" w:rsidRDefault="00240EDA"/>
    <w:p w14:paraId="128E4807" w14:textId="77777777" w:rsidR="00240EDA" w:rsidRPr="00240EDA" w:rsidRDefault="00240EDA">
      <w:pPr>
        <w:rPr>
          <w:b/>
        </w:rPr>
      </w:pPr>
      <w:r w:rsidRPr="00240EDA">
        <w:rPr>
          <w:b/>
        </w:rPr>
        <w:t>6. Key Uses in Other Verses (NKJV)</w:t>
      </w:r>
    </w:p>
    <w:p w14:paraId="797DBEBE" w14:textId="77777777" w:rsidR="00240EDA" w:rsidRDefault="00240EDA">
      <w:r>
        <w:t>• Genesis 23:15 – "My lord, listen to me: The land is worth four hundred shekels of silver. What is that between you and me? So bury your dead."</w:t>
      </w:r>
    </w:p>
    <w:p w14:paraId="1B2E107B" w14:textId="77777777" w:rsidR="00240EDA" w:rsidRDefault="00240EDA">
      <w:r>
        <w:t>• Leviticus 27:3 – "then your valuation shall be: for a male from twenty years old up to sixty years old, write your valuation at fifty shekels of silver, according to the shekel of the sanctuary."</w:t>
      </w:r>
    </w:p>
    <w:p w14:paraId="0001AF6D" w14:textId="77777777" w:rsidR="00240EDA" w:rsidRDefault="00240EDA">
      <w:r>
        <w:t>• Joshua 7:21 – "when I saw among the spoils a beautiful Babylonian garment, two hundred shekels of silver, and a wedge of gold weighing fifty shekels, I coveted them and took them..."</w:t>
      </w:r>
    </w:p>
    <w:p w14:paraId="000F8069" w14:textId="77777777" w:rsidR="00240EDA" w:rsidRDefault="00240EDA">
      <w:r>
        <w:t>• 2 Samuel 24:24 – "Then the king said to Araunah, 'No, but I will surely buy it from you for a price; nor will I offer burnt offerings to the LORD my God with that which costs me nothing.' So David bought the threshing floor and the oxen for fifty shekels of silver."</w:t>
      </w:r>
    </w:p>
    <w:p w14:paraId="2CE31E50" w14:textId="77777777" w:rsidR="00240EDA" w:rsidRDefault="00240EDA"/>
    <w:p w14:paraId="6E6C52DE" w14:textId="77777777" w:rsidR="00240EDA" w:rsidRPr="00240EDA" w:rsidRDefault="00240EDA">
      <w:pPr>
        <w:rPr>
          <w:b/>
        </w:rPr>
      </w:pPr>
      <w:r w:rsidRPr="00240EDA">
        <w:rPr>
          <w:b/>
        </w:rPr>
        <w:t>7. Other Relevant Insights</w:t>
      </w:r>
    </w:p>
    <w:p w14:paraId="77775F34" w14:textId="77777777" w:rsidR="00240EDA" w:rsidRDefault="00240EDA">
      <w:r>
        <w:t>In the New Testament, the temple tax of a half-shekel was still practiced, though by that time it was paid using the Greek didrachma or the Tyrian shekel (which had a high silver purity). In Matthew 17:24-27, when Peter is asked if Jesus pays the temple tax, Jesus has Peter catch a fish, in whose mouth is a "shekel" (Greek stater, which was worth exactly four drachmas, or one full shekel—enough to pay the tax for both Jesus and Peter). This beautiful narrative shows Jesus's providential care and His willingness to submit to the law of the sanctuary shekel to avoid giving offense.</w:t>
      </w:r>
    </w:p>
    <w:p w14:paraId="531BE8D0" w14:textId="77777777" w:rsidR="00240EDA" w:rsidRDefault="00240EDA"/>
    <w:p w14:paraId="79FA2CB1" w14:textId="77777777" w:rsidR="00240EDA" w:rsidRPr="00240EDA" w:rsidRDefault="00240EDA">
      <w:pPr>
        <w:rPr>
          <w:b/>
        </w:rPr>
      </w:pPr>
      <w:r w:rsidRPr="00240EDA">
        <w:rPr>
          <w:b/>
        </w:rPr>
        <w:t>8. References</w:t>
      </w:r>
    </w:p>
    <w:p w14:paraId="23EC0DBB" w14:textId="77777777" w:rsidR="00240EDA" w:rsidRDefault="00240EDA">
      <w:r>
        <w:t>• Brown, Francis, S.R. Driver, and Charles A. Briggs. The Brown-Driver-Briggs Hebrew and English Lexicon.</w:t>
      </w:r>
    </w:p>
    <w:p w14:paraId="3418B79E" w14:textId="77777777" w:rsidR="00240EDA" w:rsidRDefault="00240EDA">
      <w:r>
        <w:t>• Harris, R. Laird, Gleason L. Archer Jr., and Bruce K. Waltke. Theological Wordbook of the Old Testament.</w:t>
      </w:r>
    </w:p>
    <w:p w14:paraId="4C52704D" w14:textId="77777777" w:rsidR="00240EDA" w:rsidRDefault="00240EDA">
      <w:r>
        <w:t>• Koehler, Ludwig, and Walter Baumgartner. The Hebrew and Aramaic Lexicon of the Old Testament.</w:t>
      </w:r>
    </w:p>
    <w:p w14:paraId="713DF4F9" w14:textId="11AB0FEB" w:rsidR="004C5552" w:rsidRDefault="00240EDA">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EDA"/>
    <w:rsid w:val="00017747"/>
    <w:rsid w:val="00023A4A"/>
    <w:rsid w:val="0006763F"/>
    <w:rsid w:val="000C53AC"/>
    <w:rsid w:val="00146083"/>
    <w:rsid w:val="001B2D17"/>
    <w:rsid w:val="002058F7"/>
    <w:rsid w:val="00224809"/>
    <w:rsid w:val="002357B1"/>
    <w:rsid w:val="00240EDA"/>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2C2BF"/>
  <w15:chartTrackingRefBased/>
  <w15:docId w15:val="{CC9EB47C-1FA6-45C1-BE08-A5560B745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0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0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EDA"/>
    <w:rPr>
      <w:rFonts w:eastAsiaTheme="majorEastAsia" w:cstheme="majorBidi"/>
      <w:color w:val="272727" w:themeColor="text1" w:themeTint="D8"/>
    </w:rPr>
  </w:style>
  <w:style w:type="paragraph" w:styleId="Title">
    <w:name w:val="Title"/>
    <w:basedOn w:val="Normal"/>
    <w:next w:val="Normal"/>
    <w:link w:val="TitleChar"/>
    <w:uiPriority w:val="10"/>
    <w:qFormat/>
    <w:rsid w:val="00240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EDA"/>
    <w:pPr>
      <w:spacing w:before="160"/>
      <w:jc w:val="center"/>
    </w:pPr>
    <w:rPr>
      <w:i/>
      <w:iCs/>
      <w:color w:val="404040" w:themeColor="text1" w:themeTint="BF"/>
    </w:rPr>
  </w:style>
  <w:style w:type="character" w:customStyle="1" w:styleId="QuoteChar">
    <w:name w:val="Quote Char"/>
    <w:basedOn w:val="DefaultParagraphFont"/>
    <w:link w:val="Quote"/>
    <w:uiPriority w:val="29"/>
    <w:rsid w:val="00240EDA"/>
    <w:rPr>
      <w:i/>
      <w:iCs/>
      <w:color w:val="404040" w:themeColor="text1" w:themeTint="BF"/>
    </w:rPr>
  </w:style>
  <w:style w:type="paragraph" w:styleId="ListParagraph">
    <w:name w:val="List Paragraph"/>
    <w:basedOn w:val="Normal"/>
    <w:uiPriority w:val="34"/>
    <w:qFormat/>
    <w:rsid w:val="00240EDA"/>
    <w:pPr>
      <w:ind w:left="720"/>
      <w:contextualSpacing/>
    </w:pPr>
  </w:style>
  <w:style w:type="character" w:styleId="IntenseEmphasis">
    <w:name w:val="Intense Emphasis"/>
    <w:basedOn w:val="DefaultParagraphFont"/>
    <w:uiPriority w:val="21"/>
    <w:qFormat/>
    <w:rsid w:val="00240EDA"/>
    <w:rPr>
      <w:i/>
      <w:iCs/>
      <w:color w:val="2E74B5" w:themeColor="accent1" w:themeShade="BF"/>
    </w:rPr>
  </w:style>
  <w:style w:type="paragraph" w:styleId="IntenseQuote">
    <w:name w:val="Intense Quote"/>
    <w:basedOn w:val="Normal"/>
    <w:next w:val="Normal"/>
    <w:link w:val="IntenseQuoteChar"/>
    <w:uiPriority w:val="30"/>
    <w:qFormat/>
    <w:rsid w:val="00240E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0EDA"/>
    <w:rPr>
      <w:i/>
      <w:iCs/>
      <w:color w:val="2E74B5" w:themeColor="accent1" w:themeShade="BF"/>
    </w:rPr>
  </w:style>
  <w:style w:type="character" w:styleId="IntenseReference">
    <w:name w:val="Intense Reference"/>
    <w:basedOn w:val="DefaultParagraphFont"/>
    <w:uiPriority w:val="32"/>
    <w:qFormat/>
    <w:rsid w:val="00240E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900</Words>
  <Characters>5132</Characters>
  <Application>Microsoft Office Word</Application>
  <DocSecurity>0</DocSecurity>
  <Lines>42</Lines>
  <Paragraphs>12</Paragraphs>
  <ScaleCrop>false</ScaleCrop>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2026-08-14T10:57:00Z</dcterms:created>
  <dcterms:modified xsi:type="dcterms:W3CDTF">2026-08-14T10:57:00Z</dcterms:modified>
</cp:coreProperties>
</file>