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39F87" w14:textId="77777777" w:rsidR="004C0574" w:rsidRPr="004C0574" w:rsidRDefault="004C0574">
      <w:pPr>
        <w:rPr>
          <w:b/>
        </w:rPr>
      </w:pPr>
      <w:r w:rsidRPr="004C0574">
        <w:rPr>
          <w:b/>
        </w:rPr>
        <w:t>OFFERING MADE BY FIRE - ( 'ishsheh , Strong's H801 )</w:t>
      </w:r>
    </w:p>
    <w:p w14:paraId="3EA621CB" w14:textId="77777777" w:rsidR="004C0574" w:rsidRDefault="004C0574">
      <w:r w:rsidRPr="004C0574">
        <w:rPr>
          <w:b/>
        </w:rPr>
        <w:t>Summary:</w:t>
      </w:r>
    </w:p>
    <w:p w14:paraId="649E43E2" w14:textId="77777777" w:rsidR="004C0574" w:rsidRDefault="004C0574">
      <w:r>
        <w:t>The Hebrew noun 'ishsheh (Strong's H801) refers to an "offering made by fire" or a "fire-offering" presented to the LORD on the altar. Historically associated with the Hebrew word for "fire" ('esh), it designates any sacrifice—whether animal, grain, or incense—that is consumed by fire as a sweet aroma to God. In Exodus 30:20, it is used in the context of the priests washing their hands and feet at the bronze laver before approaching the altar to burn a fire-offering, emphasizing the absolute holiness, purity, and reverence required to minister in the presence of a holy God.</w:t>
      </w:r>
    </w:p>
    <w:p w14:paraId="41E164A2" w14:textId="77777777" w:rsidR="004C0574" w:rsidRDefault="004C0574"/>
    <w:p w14:paraId="36B6C168" w14:textId="77777777" w:rsidR="004C0574" w:rsidRDefault="004C0574">
      <w:r w:rsidRPr="004C0574">
        <w:rPr>
          <w:b/>
        </w:rPr>
        <w:t>Full Study:</w:t>
      </w:r>
    </w:p>
    <w:p w14:paraId="0B0DA28B" w14:textId="77777777" w:rsidR="004C0574" w:rsidRDefault="004C0574"/>
    <w:p w14:paraId="0F86FECD" w14:textId="77777777" w:rsidR="004C0574" w:rsidRPr="004C0574" w:rsidRDefault="004C0574">
      <w:pPr>
        <w:rPr>
          <w:b/>
        </w:rPr>
      </w:pPr>
      <w:r w:rsidRPr="004C0574">
        <w:rPr>
          <w:b/>
        </w:rPr>
        <w:t xml:space="preserve"> 1. Word Picture / Background</w:t>
      </w:r>
    </w:p>
    <w:p w14:paraId="6BB2CC3B" w14:textId="77777777" w:rsidR="004C0574" w:rsidRDefault="004C0574">
      <w:r>
        <w:t>• Etymologically, 'ishsheh has traditionally been linked directly to the Hebrew noun 'esh, which means "fire." This connection evokes the vivid imagery of a sacrifice being completely consumed by flames on the altar, with the smoke rising toward heaven.</w:t>
      </w:r>
    </w:p>
    <w:p w14:paraId="73FCE3A0" w14:textId="77777777" w:rsidR="004C0574" w:rsidRDefault="004C0574">
      <w:r>
        <w:t>• Modern lexicography also suggests a possible connection to an Ugaritic root meaning "gift" or "present." Whether understood strictly as a "fire-offering" or more broadly as a "gift-offering" made on the altar, the word-picture remains one of a tribute brought near to God, processed by the purifying, transforming power of the altar's fire.</w:t>
      </w:r>
    </w:p>
    <w:p w14:paraId="16DD946F" w14:textId="77777777" w:rsidR="004C0574" w:rsidRDefault="004C0574">
      <w:r>
        <w:t>• In the ancient Near Eastern context, fire was the primary agent of transformation, changing physical substances into rising smoke, which symbolized the ascent of the offering to the spiritual realm.</w:t>
      </w:r>
    </w:p>
    <w:p w14:paraId="49211771" w14:textId="77777777" w:rsidR="004C0574" w:rsidRDefault="004C0574"/>
    <w:p w14:paraId="62B512DA" w14:textId="77777777" w:rsidR="004C0574" w:rsidRPr="004C0574" w:rsidRDefault="004C0574">
      <w:pPr>
        <w:rPr>
          <w:b/>
        </w:rPr>
      </w:pPr>
      <w:r w:rsidRPr="004C0574">
        <w:rPr>
          <w:b/>
        </w:rPr>
        <w:t xml:space="preserve"> 2. Meaning / Lexical Definition</w:t>
      </w:r>
    </w:p>
    <w:p w14:paraId="71A38CAE" w14:textId="77777777" w:rsidR="004C0574" w:rsidRDefault="004C0574">
      <w:r>
        <w:t>• 'ishsheh refers to a sacrifice or offering made by fire.</w:t>
      </w:r>
    </w:p>
    <w:p w14:paraId="30A08A5C" w14:textId="77777777" w:rsidR="004C0574" w:rsidRDefault="004C0574">
      <w:r>
        <w:t>• It is a general term that encompasses various types of altar sacrifices, including burnt offerings, grain offerings, peace offerings, and incense.</w:t>
      </w:r>
    </w:p>
    <w:p w14:paraId="71BB8995" w14:textId="77777777" w:rsidR="004C0574" w:rsidRDefault="004C0574">
      <w:r>
        <w:t>• The defining characteristic of 'ishsheh is that it is brought to the altar and subjected to the fire, designating it as entirely set apart and consecrated to Yahweh. It is often described as a "sweet aroma" (reakh nikhoakh) to the LORD, signifying His favorable acceptance of the gift.</w:t>
      </w:r>
    </w:p>
    <w:p w14:paraId="298EC8E0" w14:textId="77777777" w:rsidR="004C0574" w:rsidRDefault="004C0574"/>
    <w:p w14:paraId="5BCE3606" w14:textId="77777777" w:rsidR="004C0574" w:rsidRPr="004C0574" w:rsidRDefault="004C0574">
      <w:pPr>
        <w:rPr>
          <w:b/>
        </w:rPr>
      </w:pPr>
      <w:r w:rsidRPr="004C0574">
        <w:rPr>
          <w:b/>
        </w:rPr>
        <w:t xml:space="preserve"> 3. Usage and Word Pictures</w:t>
      </w:r>
    </w:p>
    <w:p w14:paraId="17ABA7F9" w14:textId="77777777" w:rsidR="004C0574" w:rsidRDefault="004C0574">
      <w:r>
        <w:t>• The term appears over 60 times in the Old Testament, predominantly in Leviticus and Numbers, where the detailed laws of the sacrificial system are laid out.</w:t>
      </w:r>
    </w:p>
    <w:p w14:paraId="76E5080E" w14:textId="77777777" w:rsidR="004C0574" w:rsidRDefault="004C0574">
      <w:r>
        <w:t>• The primary word picture is the ascending smoke. When the offering is burned, the physical gift is converted into an intangible, rising fragrance. This represents the surrender of the worshiper’s possessions and life to God, rising up to Him as an expression of devotion, atonement, and communion.</w:t>
      </w:r>
    </w:p>
    <w:p w14:paraId="4F713D54" w14:textId="77777777" w:rsidR="004C0574" w:rsidRDefault="004C0574">
      <w:r>
        <w:t>• It also depicts the holiness of God as a "consuming fire" (Deuteronomy 4:24). For the offering to be acceptable, it must pass through the fire, illustrating that approach to God requires purification and the satisfaction of His holy standards.</w:t>
      </w:r>
    </w:p>
    <w:p w14:paraId="3945AE93" w14:textId="77777777" w:rsidR="004C0574" w:rsidRDefault="004C0574"/>
    <w:p w14:paraId="5C0C1CF5" w14:textId="77777777" w:rsidR="004C0574" w:rsidRPr="004C0574" w:rsidRDefault="004C0574">
      <w:pPr>
        <w:rPr>
          <w:b/>
        </w:rPr>
      </w:pPr>
      <w:r w:rsidRPr="004C0574">
        <w:rPr>
          <w:b/>
        </w:rPr>
        <w:t xml:space="preserve"> 4. Theological Implications</w:t>
      </w:r>
    </w:p>
    <w:p w14:paraId="76BDB0CB" w14:textId="77777777" w:rsidR="004C0574" w:rsidRDefault="004C0574">
      <w:r>
        <w:t>• Atonement and Acceptance: The burning of the 'ishsheh signifies that the offering has been fully delivered to God. It cannot be reclaimed. For expiatory sacrifices, the fire represents the judgment due to sin, which the substitute bears on the altar, resulting in reconciliation and acceptance for the worshiper.</w:t>
      </w:r>
    </w:p>
    <w:p w14:paraId="025663FD" w14:textId="77777777" w:rsidR="004C0574" w:rsidRDefault="004C0574">
      <w:r>
        <w:t>• Total Devotion: A fire-offering is completely or partially consumed, representing total surrender. It challenges the worshiper to offer their best to God, holding nothing back.</w:t>
      </w:r>
    </w:p>
    <w:p w14:paraId="40320FEF" w14:textId="77777777" w:rsidR="004C0574" w:rsidRDefault="004C0574">
      <w:r>
        <w:t>• Christological Connection: In the New Testament, Jesus Christ is the ultimate 'ishsheh. Ephesians 5:2 states that Christ "has given Himself for us, an offering and a sacrifice to God for a sweet-smelling aroma." His sacrificial death on the cross satisfied the holy fire of God's justice, offering a perfect, once-for-all fire-offering that secures eternal redemption.</w:t>
      </w:r>
    </w:p>
    <w:p w14:paraId="426DF48F" w14:textId="77777777" w:rsidR="004C0574" w:rsidRDefault="004C0574"/>
    <w:p w14:paraId="6F2E4FB7" w14:textId="77777777" w:rsidR="004C0574" w:rsidRPr="004C0574" w:rsidRDefault="004C0574">
      <w:pPr>
        <w:rPr>
          <w:b/>
        </w:rPr>
      </w:pPr>
      <w:r w:rsidRPr="004C0574">
        <w:rPr>
          <w:b/>
        </w:rPr>
        <w:t xml:space="preserve"> 5. Contextual Nuance in the Passage</w:t>
      </w:r>
    </w:p>
    <w:p w14:paraId="63F800A1" w14:textId="77777777" w:rsidR="004C0574" w:rsidRDefault="004C0574">
      <w:r>
        <w:t>• In Exodus 30:20, the context is the institution of the bronze laver, situated between the Tabernacle and the altar of burnt offering.</w:t>
      </w:r>
    </w:p>
    <w:p w14:paraId="675496F2" w14:textId="77777777" w:rsidR="004C0574" w:rsidRDefault="004C0574">
      <w:r>
        <w:t>• Before Aaron and his sons can minister at the altar to burn an "offering made by fire" ('ishsheh), they must wash their hands and feet. The text warns: "they shall wash with water, lest they die."</w:t>
      </w:r>
    </w:p>
    <w:p w14:paraId="009A09EB" w14:textId="77777777" w:rsidR="004C0574" w:rsidRDefault="004C0574">
      <w:r>
        <w:t>• The contrast is stark: the water of purification must precede the fire of ministry. To touch the holy fire-offerings of the LORD with defiled hands would bring swift judgment. The washing symbolizes the moral and spiritual purity required of those who handle holy things and lead God's people in worship.</w:t>
      </w:r>
    </w:p>
    <w:p w14:paraId="7ECDE1AF" w14:textId="77777777" w:rsidR="004C0574" w:rsidRDefault="004C0574"/>
    <w:p w14:paraId="4C834A02" w14:textId="77777777" w:rsidR="004C0574" w:rsidRPr="004C0574" w:rsidRDefault="004C0574">
      <w:pPr>
        <w:rPr>
          <w:b/>
        </w:rPr>
      </w:pPr>
      <w:r w:rsidRPr="004C0574">
        <w:rPr>
          <w:b/>
        </w:rPr>
        <w:t xml:space="preserve"> 6. Key Uses in Other Verses (NKJV)</w:t>
      </w:r>
    </w:p>
    <w:p w14:paraId="1966F2CC" w14:textId="77777777" w:rsidR="004C0574" w:rsidRDefault="004C0574">
      <w:r>
        <w:t>• Leviticus 1:9 – "but he shall wash its entrails and its legs with water. And the priest shall burn all on the altar as a burnt sacrifice, an offering made by fire, a sweet aroma to the LORD."</w:t>
      </w:r>
    </w:p>
    <w:p w14:paraId="0EA2BC82" w14:textId="77777777" w:rsidR="004C0574" w:rsidRDefault="004C0574">
      <w:r>
        <w:t>• Leviticus 2:3 – "The remnant of the grain offering shall be Aaron’s and his sons’. It is most holy of the offerings to the LORD made by fire."</w:t>
      </w:r>
    </w:p>
    <w:p w14:paraId="245AB043" w14:textId="77777777" w:rsidR="004C0574" w:rsidRDefault="004C0574">
      <w:r>
        <w:t>• Leviticus 3:3 – "Then he shall offer from the sacrifice of the peace offering an offering made by fire to the LORD..."</w:t>
      </w:r>
    </w:p>
    <w:p w14:paraId="2FD0312F" w14:textId="77777777" w:rsidR="004C0574" w:rsidRDefault="004C0574">
      <w:r>
        <w:t>• Numbers 28:3 – "And you shall say to them, ‘This is the offering made by fire which you shall offer to the LORD: two male lambs in their first year without blemish, day by day, as a regular burnt offering.'"</w:t>
      </w:r>
    </w:p>
    <w:p w14:paraId="2FD1931E" w14:textId="77777777" w:rsidR="004C0574" w:rsidRDefault="004C0574"/>
    <w:p w14:paraId="7246AD9C" w14:textId="77777777" w:rsidR="004C0574" w:rsidRPr="004C0574" w:rsidRDefault="004C0574">
      <w:pPr>
        <w:rPr>
          <w:b/>
        </w:rPr>
      </w:pPr>
      <w:r w:rsidRPr="004C0574">
        <w:rPr>
          <w:b/>
        </w:rPr>
        <w:t xml:space="preserve"> 7. Other Relevant Insights</w:t>
      </w:r>
    </w:p>
    <w:p w14:paraId="4F54BDA5" w14:textId="77777777" w:rsidR="004C0574" w:rsidRDefault="004C0574">
      <w:r>
        <w:t>• The phrase "sweet aroma" (reakh nikhoakh) almost always accompanies 'ishsheh. This anthropomorphic language indicates that God is pleased with the obedience and heart of the worshiper, not that He literally smells the burning flesh.</w:t>
      </w:r>
    </w:p>
    <w:p w14:paraId="4A216C80" w14:textId="77777777" w:rsidR="004C0574" w:rsidRDefault="004C0574">
      <w:r>
        <w:t>• In the New Covenant, believers are called to present their bodies as "a living sacrifice, holy, acceptable to God" (Romans 12:1). Though we no longer offer literal animals on a physical fire, our lives of worship, praise, and obedience are spiritual 'ishsheh—offerings made by the fire of the Holy Spirit, pleasing to the Father.</w:t>
      </w:r>
    </w:p>
    <w:p w14:paraId="2CFD62BC" w14:textId="77777777" w:rsidR="004C0574" w:rsidRDefault="004C0574"/>
    <w:p w14:paraId="0FB0CCD7" w14:textId="77777777" w:rsidR="004C0574" w:rsidRPr="004C0574" w:rsidRDefault="004C0574">
      <w:pPr>
        <w:rPr>
          <w:b/>
        </w:rPr>
      </w:pPr>
      <w:r w:rsidRPr="004C0574">
        <w:rPr>
          <w:b/>
        </w:rPr>
        <w:t xml:space="preserve"> 8. References</w:t>
      </w:r>
    </w:p>
    <w:p w14:paraId="3554C7AD" w14:textId="77777777" w:rsidR="004C0574" w:rsidRDefault="004C0574">
      <w:r>
        <w:t>• Brown, Driver, and Briggs. Hebrew and English Lexicon of the Old Testament.</w:t>
      </w:r>
    </w:p>
    <w:p w14:paraId="281F69FE" w14:textId="77777777" w:rsidR="004C0574" w:rsidRDefault="004C0574">
      <w:r>
        <w:t>• Harris, R. Laird, Gleason L. Archer Jr., and Bruce K. Waltke. Theological Wordbook of the Old Testament.</w:t>
      </w:r>
    </w:p>
    <w:p w14:paraId="2F4386EA" w14:textId="77777777" w:rsidR="004C0574" w:rsidRDefault="004C0574">
      <w:r>
        <w:t>• Koehler, Ludwig, and Walter Baumgartner. The Hebrew and Aramaic Lexicon of the Old Testament.</w:t>
      </w:r>
    </w:p>
    <w:p w14:paraId="6F66E01F" w14:textId="4C9B952D" w:rsidR="004C5552" w:rsidRDefault="004C0574">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5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057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C0982"/>
  <w15:chartTrackingRefBased/>
  <w15:docId w15:val="{A48490AD-F9CA-4FA0-897D-0284BBCBB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C0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C0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574"/>
    <w:rPr>
      <w:rFonts w:eastAsiaTheme="majorEastAsia" w:cstheme="majorBidi"/>
      <w:color w:val="272727" w:themeColor="text1" w:themeTint="D8"/>
    </w:rPr>
  </w:style>
  <w:style w:type="paragraph" w:styleId="Title">
    <w:name w:val="Title"/>
    <w:basedOn w:val="Normal"/>
    <w:next w:val="Normal"/>
    <w:link w:val="TitleChar"/>
    <w:uiPriority w:val="10"/>
    <w:qFormat/>
    <w:rsid w:val="004C0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574"/>
    <w:pPr>
      <w:spacing w:before="160"/>
      <w:jc w:val="center"/>
    </w:pPr>
    <w:rPr>
      <w:i/>
      <w:iCs/>
      <w:color w:val="404040" w:themeColor="text1" w:themeTint="BF"/>
    </w:rPr>
  </w:style>
  <w:style w:type="character" w:customStyle="1" w:styleId="QuoteChar">
    <w:name w:val="Quote Char"/>
    <w:basedOn w:val="DefaultParagraphFont"/>
    <w:link w:val="Quote"/>
    <w:uiPriority w:val="29"/>
    <w:rsid w:val="004C0574"/>
    <w:rPr>
      <w:i/>
      <w:iCs/>
      <w:color w:val="404040" w:themeColor="text1" w:themeTint="BF"/>
    </w:rPr>
  </w:style>
  <w:style w:type="paragraph" w:styleId="ListParagraph">
    <w:name w:val="List Paragraph"/>
    <w:basedOn w:val="Normal"/>
    <w:uiPriority w:val="34"/>
    <w:qFormat/>
    <w:rsid w:val="004C0574"/>
    <w:pPr>
      <w:ind w:left="720"/>
      <w:contextualSpacing/>
    </w:pPr>
  </w:style>
  <w:style w:type="character" w:styleId="IntenseEmphasis">
    <w:name w:val="Intense Emphasis"/>
    <w:basedOn w:val="DefaultParagraphFont"/>
    <w:uiPriority w:val="21"/>
    <w:qFormat/>
    <w:rsid w:val="004C0574"/>
    <w:rPr>
      <w:i/>
      <w:iCs/>
      <w:color w:val="2E74B5" w:themeColor="accent1" w:themeShade="BF"/>
    </w:rPr>
  </w:style>
  <w:style w:type="paragraph" w:styleId="IntenseQuote">
    <w:name w:val="Intense Quote"/>
    <w:basedOn w:val="Normal"/>
    <w:next w:val="Normal"/>
    <w:link w:val="IntenseQuoteChar"/>
    <w:uiPriority w:val="30"/>
    <w:qFormat/>
    <w:rsid w:val="004C05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C0574"/>
    <w:rPr>
      <w:i/>
      <w:iCs/>
      <w:color w:val="2E74B5" w:themeColor="accent1" w:themeShade="BF"/>
    </w:rPr>
  </w:style>
  <w:style w:type="character" w:styleId="IntenseReference">
    <w:name w:val="Intense Reference"/>
    <w:basedOn w:val="DefaultParagraphFont"/>
    <w:uiPriority w:val="32"/>
    <w:qFormat/>
    <w:rsid w:val="004C05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896</Words>
  <Characters>5111</Characters>
  <Application>Microsoft Office Word</Application>
  <DocSecurity>0</DocSecurity>
  <Lines>42</Lines>
  <Paragraphs>11</Paragraphs>
  <ScaleCrop>false</ScaleCrop>
  <Company/>
  <LinksUpToDate>false</LinksUpToDate>
  <CharactersWithSpaces>5996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